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775" w:rsidRPr="00160179" w:rsidRDefault="00006775" w:rsidP="00006775">
      <w:pPr>
        <w:spacing w:after="0" w:line="408" w:lineRule="auto"/>
        <w:ind w:left="120"/>
        <w:jc w:val="center"/>
        <w:rPr>
          <w:lang w:val="ru-RU"/>
        </w:rPr>
      </w:pPr>
      <w:bookmarkStart w:id="0" w:name="block-68553200"/>
      <w:r w:rsidRPr="0016017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06775" w:rsidRPr="00160179" w:rsidRDefault="00006775" w:rsidP="00006775">
      <w:pPr>
        <w:spacing w:after="0" w:line="408" w:lineRule="auto"/>
        <w:ind w:left="120"/>
        <w:jc w:val="center"/>
        <w:rPr>
          <w:lang w:val="ru-RU"/>
        </w:rPr>
      </w:pPr>
      <w:bookmarkStart w:id="1" w:name="8bc005d6-dd8c-40df-b3ae-1f9dd26418c3"/>
      <w:r w:rsidRPr="00160179">
        <w:rPr>
          <w:rFonts w:ascii="Times New Roman" w:hAnsi="Times New Roman"/>
          <w:b/>
          <w:color w:val="000000"/>
          <w:sz w:val="28"/>
          <w:lang w:val="ru-RU"/>
        </w:rPr>
        <w:t>Департамент Брянской области по образованию и науке</w:t>
      </w:r>
      <w:bookmarkEnd w:id="1"/>
      <w:r w:rsidRPr="0016017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06775" w:rsidRPr="00160179" w:rsidRDefault="00006775" w:rsidP="00006775">
      <w:pPr>
        <w:spacing w:after="0" w:line="408" w:lineRule="auto"/>
        <w:ind w:left="120"/>
        <w:jc w:val="center"/>
        <w:rPr>
          <w:lang w:val="ru-RU"/>
        </w:rPr>
      </w:pPr>
      <w:bookmarkStart w:id="2" w:name="88e3db00-6636-4601-a948-1c797e67dbbc"/>
      <w:r w:rsidRPr="00160179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«</w:t>
      </w:r>
      <w:proofErr w:type="spellStart"/>
      <w:r w:rsidRPr="00160179">
        <w:rPr>
          <w:rFonts w:ascii="Times New Roman" w:hAnsi="Times New Roman"/>
          <w:b/>
          <w:color w:val="000000"/>
          <w:sz w:val="28"/>
          <w:lang w:val="ru-RU"/>
        </w:rPr>
        <w:t>Рогнединский</w:t>
      </w:r>
      <w:proofErr w:type="spellEnd"/>
      <w:r w:rsidRPr="00160179">
        <w:rPr>
          <w:rFonts w:ascii="Times New Roman" w:hAnsi="Times New Roman"/>
          <w:b/>
          <w:color w:val="000000"/>
          <w:sz w:val="28"/>
          <w:lang w:val="ru-RU"/>
        </w:rPr>
        <w:t xml:space="preserve"> район»</w:t>
      </w:r>
      <w:bookmarkEnd w:id="2"/>
    </w:p>
    <w:p w:rsidR="00006775" w:rsidRPr="00160179" w:rsidRDefault="00006775" w:rsidP="00006775">
      <w:pPr>
        <w:spacing w:after="0" w:line="408" w:lineRule="auto"/>
        <w:ind w:left="120"/>
        <w:jc w:val="center"/>
        <w:rPr>
          <w:lang w:val="ru-RU"/>
        </w:rPr>
      </w:pPr>
      <w:r w:rsidRPr="00160179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160179">
        <w:rPr>
          <w:rFonts w:ascii="Times New Roman" w:hAnsi="Times New Roman"/>
          <w:b/>
          <w:color w:val="000000"/>
          <w:sz w:val="28"/>
          <w:lang w:val="ru-RU"/>
        </w:rPr>
        <w:t>Вороновская</w:t>
      </w:r>
      <w:proofErr w:type="spellEnd"/>
      <w:r w:rsidRPr="00160179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006775" w:rsidRPr="00160179" w:rsidRDefault="00006775" w:rsidP="00006775">
      <w:pPr>
        <w:spacing w:after="0"/>
        <w:ind w:left="120"/>
        <w:rPr>
          <w:lang w:val="ru-RU"/>
        </w:rPr>
      </w:pPr>
    </w:p>
    <w:p w:rsidR="00006775" w:rsidRPr="00160179" w:rsidRDefault="00006775" w:rsidP="00006775">
      <w:pPr>
        <w:spacing w:after="0"/>
        <w:ind w:left="120"/>
        <w:rPr>
          <w:lang w:val="ru-RU"/>
        </w:rPr>
      </w:pPr>
    </w:p>
    <w:p w:rsidR="00006775" w:rsidRPr="00160179" w:rsidRDefault="00006775" w:rsidP="00006775">
      <w:pPr>
        <w:spacing w:after="0"/>
        <w:ind w:left="120"/>
        <w:rPr>
          <w:lang w:val="ru-RU"/>
        </w:rPr>
      </w:pPr>
    </w:p>
    <w:p w:rsidR="00006775" w:rsidRPr="00160179" w:rsidRDefault="00006775" w:rsidP="0000677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06775" w:rsidRPr="00E2220E" w:rsidTr="00C61211">
        <w:tc>
          <w:tcPr>
            <w:tcW w:w="3114" w:type="dxa"/>
          </w:tcPr>
          <w:p w:rsidR="00006775" w:rsidRPr="0040209D" w:rsidRDefault="00006775" w:rsidP="00C6121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006775" w:rsidRPr="008944ED" w:rsidRDefault="00006775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методического объединения учителей Физической культуры и ОБЖ</w:t>
            </w:r>
          </w:p>
          <w:p w:rsidR="00006775" w:rsidRDefault="00006775" w:rsidP="00C612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06775" w:rsidRPr="008944ED" w:rsidRDefault="00006775" w:rsidP="00C612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Самохова.В.А</w:t>
            </w:r>
            <w:proofErr w:type="spellEnd"/>
          </w:p>
          <w:p w:rsidR="00006775" w:rsidRDefault="00006775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Приказ№1</w:t>
            </w:r>
          </w:p>
          <w:p w:rsidR="00006775" w:rsidRDefault="00006775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1601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06775" w:rsidRPr="0040209D" w:rsidRDefault="00006775" w:rsidP="00C612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06775" w:rsidRPr="0040209D" w:rsidRDefault="00006775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006775" w:rsidRPr="008944ED" w:rsidRDefault="00006775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006775" w:rsidRDefault="00006775" w:rsidP="00C612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06775" w:rsidRPr="008944ED" w:rsidRDefault="00006775" w:rsidP="00C612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Пушкарёва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.Г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.А</w:t>
            </w:r>
            <w:proofErr w:type="spellEnd"/>
          </w:p>
          <w:p w:rsidR="00006775" w:rsidRDefault="00006775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</w:t>
            </w:r>
          </w:p>
          <w:p w:rsidR="00006775" w:rsidRDefault="00006775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06775" w:rsidRPr="0040209D" w:rsidRDefault="00006775" w:rsidP="00C612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06775" w:rsidRDefault="00006775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06775" w:rsidRPr="008944ED" w:rsidRDefault="00006775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</w:t>
            </w:r>
            <w:r w:rsidRPr="00264BC2"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 wp14:anchorId="1F3248BD" wp14:editId="671D3FF7">
                  <wp:simplePos x="0" y="0"/>
                  <wp:positionH relativeFrom="column">
                    <wp:posOffset>-307340</wp:posOffset>
                  </wp:positionH>
                  <wp:positionV relativeFrom="paragraph">
                    <wp:posOffset>-666750</wp:posOffset>
                  </wp:positionV>
                  <wp:extent cx="1629410" cy="151384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10" cy="1513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ктор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школы</w:t>
            </w:r>
          </w:p>
          <w:p w:rsidR="00006775" w:rsidRDefault="00006775" w:rsidP="00C612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06775" w:rsidRPr="008944ED" w:rsidRDefault="00006775" w:rsidP="00C612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Пижурин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С.В</w:t>
            </w:r>
          </w:p>
          <w:p w:rsidR="00006775" w:rsidRDefault="00006775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№81</w:t>
            </w:r>
          </w:p>
          <w:p w:rsidR="00006775" w:rsidRDefault="00006775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06775" w:rsidRPr="0040209D" w:rsidRDefault="00006775" w:rsidP="00C612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F47D2" w:rsidRPr="00006775" w:rsidRDefault="00933A22">
      <w:pPr>
        <w:spacing w:after="0" w:line="408" w:lineRule="auto"/>
        <w:ind w:left="120"/>
        <w:jc w:val="center"/>
        <w:rPr>
          <w:lang w:val="ru-RU"/>
        </w:rPr>
      </w:pPr>
      <w:r w:rsidRPr="0000677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F47D2" w:rsidRPr="00006775" w:rsidRDefault="00933A22">
      <w:pPr>
        <w:spacing w:after="0" w:line="408" w:lineRule="auto"/>
        <w:ind w:left="120"/>
        <w:jc w:val="center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8544694)</w:t>
      </w:r>
    </w:p>
    <w:p w:rsidR="005F47D2" w:rsidRPr="00006775" w:rsidRDefault="005F47D2">
      <w:pPr>
        <w:spacing w:after="0"/>
        <w:ind w:left="120"/>
        <w:jc w:val="center"/>
        <w:rPr>
          <w:lang w:val="ru-RU"/>
        </w:rPr>
      </w:pPr>
    </w:p>
    <w:p w:rsidR="005F47D2" w:rsidRPr="00006775" w:rsidRDefault="00933A22">
      <w:pPr>
        <w:spacing w:after="0" w:line="408" w:lineRule="auto"/>
        <w:ind w:left="120"/>
        <w:jc w:val="center"/>
        <w:rPr>
          <w:lang w:val="ru-RU"/>
        </w:rPr>
      </w:pPr>
      <w:r w:rsidRPr="00006775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«Физическая </w:t>
      </w:r>
      <w:r w:rsidRPr="00006775">
        <w:rPr>
          <w:rFonts w:ascii="Times New Roman" w:hAnsi="Times New Roman"/>
          <w:b/>
          <w:color w:val="000000"/>
          <w:sz w:val="28"/>
          <w:lang w:val="ru-RU"/>
        </w:rPr>
        <w:t>культура»</w:t>
      </w:r>
    </w:p>
    <w:p w:rsidR="005F47D2" w:rsidRPr="00006775" w:rsidRDefault="00933A22">
      <w:pPr>
        <w:spacing w:after="0" w:line="408" w:lineRule="auto"/>
        <w:ind w:left="120"/>
        <w:jc w:val="center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5F47D2" w:rsidRPr="00006775" w:rsidRDefault="005F47D2">
      <w:pPr>
        <w:spacing w:after="0"/>
        <w:ind w:left="120"/>
        <w:jc w:val="center"/>
        <w:rPr>
          <w:lang w:val="ru-RU"/>
        </w:rPr>
      </w:pPr>
    </w:p>
    <w:p w:rsidR="005F47D2" w:rsidRDefault="005F47D2">
      <w:pPr>
        <w:spacing w:after="0"/>
        <w:ind w:left="120"/>
        <w:jc w:val="center"/>
        <w:rPr>
          <w:lang w:val="ru-RU"/>
        </w:rPr>
      </w:pPr>
    </w:p>
    <w:p w:rsidR="00006775" w:rsidRDefault="00006775">
      <w:pPr>
        <w:spacing w:after="0"/>
        <w:ind w:left="120"/>
        <w:jc w:val="center"/>
        <w:rPr>
          <w:lang w:val="ru-RU"/>
        </w:rPr>
      </w:pPr>
    </w:p>
    <w:p w:rsidR="00006775" w:rsidRDefault="00006775">
      <w:pPr>
        <w:spacing w:after="0"/>
        <w:ind w:left="120"/>
        <w:jc w:val="center"/>
        <w:rPr>
          <w:lang w:val="ru-RU"/>
        </w:rPr>
      </w:pPr>
    </w:p>
    <w:p w:rsidR="00006775" w:rsidRDefault="00006775">
      <w:pPr>
        <w:spacing w:after="0"/>
        <w:ind w:left="120"/>
        <w:jc w:val="center"/>
        <w:rPr>
          <w:lang w:val="ru-RU"/>
        </w:rPr>
      </w:pPr>
    </w:p>
    <w:p w:rsidR="00006775" w:rsidRDefault="00006775">
      <w:pPr>
        <w:spacing w:after="0"/>
        <w:ind w:left="120"/>
        <w:jc w:val="center"/>
        <w:rPr>
          <w:lang w:val="ru-RU"/>
        </w:rPr>
      </w:pPr>
    </w:p>
    <w:p w:rsidR="00006775" w:rsidRPr="00006775" w:rsidRDefault="00006775">
      <w:pPr>
        <w:spacing w:after="0"/>
        <w:ind w:left="120"/>
        <w:jc w:val="center"/>
        <w:rPr>
          <w:lang w:val="ru-RU"/>
        </w:rPr>
      </w:pPr>
    </w:p>
    <w:p w:rsidR="005F47D2" w:rsidRPr="00006775" w:rsidRDefault="005F47D2">
      <w:pPr>
        <w:spacing w:after="0"/>
        <w:ind w:left="120"/>
        <w:jc w:val="center"/>
        <w:rPr>
          <w:lang w:val="ru-RU"/>
        </w:rPr>
      </w:pPr>
    </w:p>
    <w:p w:rsidR="005F47D2" w:rsidRPr="00006775" w:rsidRDefault="005F47D2">
      <w:pPr>
        <w:spacing w:after="0"/>
        <w:ind w:left="120"/>
        <w:jc w:val="center"/>
        <w:rPr>
          <w:lang w:val="ru-RU"/>
        </w:rPr>
      </w:pPr>
    </w:p>
    <w:p w:rsidR="005F47D2" w:rsidRPr="00006775" w:rsidRDefault="005F47D2">
      <w:pPr>
        <w:spacing w:after="0"/>
        <w:ind w:left="120"/>
        <w:jc w:val="center"/>
        <w:rPr>
          <w:lang w:val="ru-RU"/>
        </w:rPr>
      </w:pPr>
      <w:bookmarkStart w:id="3" w:name="_GoBack"/>
      <w:bookmarkEnd w:id="3"/>
    </w:p>
    <w:p w:rsidR="005F47D2" w:rsidRPr="00006775" w:rsidRDefault="005F47D2">
      <w:pPr>
        <w:spacing w:after="0"/>
        <w:ind w:left="120"/>
        <w:jc w:val="center"/>
        <w:rPr>
          <w:lang w:val="ru-RU"/>
        </w:rPr>
      </w:pPr>
    </w:p>
    <w:p w:rsidR="005F47D2" w:rsidRPr="00006775" w:rsidRDefault="005F47D2">
      <w:pPr>
        <w:spacing w:after="0"/>
        <w:ind w:left="120"/>
        <w:jc w:val="center"/>
        <w:rPr>
          <w:lang w:val="ru-RU"/>
        </w:rPr>
      </w:pPr>
    </w:p>
    <w:p w:rsidR="00006775" w:rsidRPr="00006775" w:rsidRDefault="00006775" w:rsidP="00006775">
      <w:pPr>
        <w:spacing w:after="0"/>
        <w:ind w:left="120"/>
        <w:jc w:val="center"/>
        <w:rPr>
          <w:lang w:val="ru-RU"/>
        </w:rPr>
      </w:pPr>
      <w:bookmarkStart w:id="4" w:name="1227e185-9fcf-41a3-b6e4-b2f387a36924"/>
      <w:r w:rsidRPr="00006775">
        <w:rPr>
          <w:b/>
          <w:lang w:val="ru-RU"/>
        </w:rPr>
        <w:t xml:space="preserve">с. </w:t>
      </w:r>
      <w:proofErr w:type="gramStart"/>
      <w:r w:rsidRPr="00006775">
        <w:rPr>
          <w:b/>
          <w:lang w:val="ru-RU"/>
        </w:rPr>
        <w:t>Вороново</w:t>
      </w:r>
      <w:proofErr w:type="gramEnd"/>
      <w:r w:rsidRPr="00006775">
        <w:rPr>
          <w:b/>
          <w:lang w:val="ru-RU"/>
        </w:rPr>
        <w:t xml:space="preserve"> 2025-2026</w:t>
      </w:r>
      <w:bookmarkEnd w:id="4"/>
      <w:r w:rsidRPr="00006775">
        <w:rPr>
          <w:b/>
          <w:lang w:val="ru-RU"/>
        </w:rPr>
        <w:t xml:space="preserve"> </w:t>
      </w:r>
      <w:bookmarkStart w:id="5" w:name="f668af2c-a8ef-4743-8dd2-7525a6af0415"/>
      <w:r w:rsidRPr="00006775">
        <w:rPr>
          <w:b/>
          <w:lang w:val="ru-RU"/>
        </w:rPr>
        <w:t>год</w:t>
      </w:r>
      <w:bookmarkEnd w:id="5"/>
    </w:p>
    <w:p w:rsidR="005F47D2" w:rsidRPr="00006775" w:rsidRDefault="005F47D2">
      <w:pPr>
        <w:spacing w:after="0"/>
        <w:ind w:left="120"/>
        <w:jc w:val="center"/>
        <w:rPr>
          <w:lang w:val="ru-RU"/>
        </w:rPr>
      </w:pPr>
    </w:p>
    <w:p w:rsidR="005F47D2" w:rsidRPr="00006775" w:rsidRDefault="005F47D2">
      <w:pPr>
        <w:spacing w:after="0"/>
        <w:ind w:left="120"/>
        <w:jc w:val="center"/>
        <w:rPr>
          <w:lang w:val="ru-RU"/>
        </w:rPr>
      </w:pPr>
    </w:p>
    <w:p w:rsidR="005F47D2" w:rsidRPr="00006775" w:rsidRDefault="005F47D2">
      <w:pPr>
        <w:spacing w:after="0"/>
        <w:ind w:left="120"/>
        <w:jc w:val="center"/>
        <w:rPr>
          <w:lang w:val="ru-RU"/>
        </w:rPr>
      </w:pPr>
    </w:p>
    <w:p w:rsidR="005F47D2" w:rsidRPr="00006775" w:rsidRDefault="005F47D2">
      <w:pPr>
        <w:spacing w:after="0"/>
        <w:ind w:left="120"/>
        <w:jc w:val="center"/>
        <w:rPr>
          <w:lang w:val="ru-RU"/>
        </w:rPr>
      </w:pPr>
    </w:p>
    <w:p w:rsidR="005F47D2" w:rsidRPr="00006775" w:rsidRDefault="005F47D2">
      <w:pPr>
        <w:spacing w:after="0"/>
        <w:ind w:left="120"/>
        <w:jc w:val="center"/>
        <w:rPr>
          <w:lang w:val="ru-RU"/>
        </w:rPr>
      </w:pPr>
    </w:p>
    <w:p w:rsidR="005F47D2" w:rsidRPr="00006775" w:rsidRDefault="005F47D2">
      <w:pPr>
        <w:spacing w:after="0"/>
        <w:ind w:left="120"/>
        <w:jc w:val="center"/>
        <w:rPr>
          <w:lang w:val="ru-RU"/>
        </w:rPr>
      </w:pP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5F47D2">
      <w:pPr>
        <w:rPr>
          <w:lang w:val="ru-RU"/>
        </w:rPr>
        <w:sectPr w:rsidR="005F47D2" w:rsidRPr="00006775">
          <w:pgSz w:w="11906" w:h="16383"/>
          <w:pgMar w:top="1134" w:right="850" w:bottom="1134" w:left="1701" w:header="720" w:footer="720" w:gutter="0"/>
          <w:cols w:space="720"/>
        </w:sectPr>
      </w:pP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bookmarkStart w:id="6" w:name="block-68553201"/>
      <w:bookmarkEnd w:id="0"/>
      <w:r w:rsidRPr="0000677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F47D2" w:rsidRPr="00006775" w:rsidRDefault="005F47D2">
      <w:pPr>
        <w:spacing w:after="0" w:line="264" w:lineRule="auto"/>
        <w:ind w:left="120"/>
        <w:jc w:val="both"/>
        <w:rPr>
          <w:lang w:val="ru-RU"/>
        </w:rPr>
      </w:pP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для 10–11 классов общеобразовательных организаций представляет собой методически оформленную концепцию требований ФГОС СОО и раскрывает и</w:t>
      </w:r>
      <w:r w:rsidRPr="00006775">
        <w:rPr>
          <w:rFonts w:ascii="Times New Roman" w:hAnsi="Times New Roman"/>
          <w:color w:val="000000"/>
          <w:sz w:val="28"/>
          <w:lang w:val="ru-RU"/>
        </w:rPr>
        <w:t>х реализацию через конкретное содержание.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ть ценности физической культуры для укрепления, поддержания здоровья и сохранения активного творческого долголетия.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нашли свои отражения объективно сложившиеся реалии современного социокультурного развития российского об</w:t>
      </w:r>
      <w:r w:rsidRPr="00006775">
        <w:rPr>
          <w:rFonts w:ascii="Times New Roman" w:hAnsi="Times New Roman"/>
          <w:color w:val="000000"/>
          <w:sz w:val="28"/>
          <w:lang w:val="ru-RU"/>
        </w:rPr>
        <w:t>щества, условия деятельности образовательных организаций, возросшие требования родителей, учителей и методистов к совершенствованию содержания общего образования, внедрение новых методик и технологий в учебно-воспитательный процесс.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При формировании основ </w:t>
      </w:r>
      <w:r w:rsidRPr="00006775">
        <w:rPr>
          <w:rFonts w:ascii="Times New Roman" w:hAnsi="Times New Roman"/>
          <w:color w:val="000000"/>
          <w:sz w:val="28"/>
          <w:lang w:val="ru-RU"/>
        </w:rPr>
        <w:t>программы по физической культуре использовались прогрессивные идеи и теоретические положения ведущих педагогических концепций, определяющих современное развитие отечественной системы образования: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концепция духовно-нравственного развития и воспитания гражда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нина Российской Федерации, ориентирующая учебно-воспитательный процесс на формирование гуманистических и патриотических качеств личности учащихся, ответственности за судьбу Родины;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06775">
        <w:rPr>
          <w:rFonts w:ascii="Times New Roman" w:hAnsi="Times New Roman"/>
          <w:color w:val="000000"/>
          <w:sz w:val="28"/>
          <w:lang w:val="ru-RU"/>
        </w:rPr>
        <w:t>концепция формирования универсальных учебных действий, определяющая основы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становления российской гражданской идентичности обучающихся, активное их включение в культурную и общественную жизнь страны; </w:t>
      </w:r>
      <w:proofErr w:type="gramEnd"/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концепция формирования ключевых компетенций, устанавливающая основу саморазвития и самоопределения личности в процессе непрерывно</w:t>
      </w:r>
      <w:r w:rsidRPr="00006775">
        <w:rPr>
          <w:rFonts w:ascii="Times New Roman" w:hAnsi="Times New Roman"/>
          <w:color w:val="000000"/>
          <w:sz w:val="28"/>
          <w:lang w:val="ru-RU"/>
        </w:rPr>
        <w:t>го образования;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концепция преподавания учебного предмета «Физическая культура», ориентирующая учебно-воспитательный процесс на внедрение новых технологий и инновационных подходов в обучении двигательным действиям, укреплении здоровья и развитии физических 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качеств;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концепция структуры и содержания учебного предмета «Физическая культура», обосновывающая направленность учебных программ на </w:t>
      </w: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целостной личности учащихся, потребность в бережном отношении к своему здоровью и ведению здорового образа жи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зни.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сохраняет исторически сложившееся предназначение дисциплины «Физическая культура» в качестве средства подготовки учащихся к предстоящей жизнедеятельности, укреплению здоровья, п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овышению функциональных и адаптивных возможностей систем организма, развитию жизненно важных физических качеств.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Программа обеспечивает преемственность с федеральной образовательной программой основного общего образования и предусматривает завершение полн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ого курса обучения </w:t>
      </w:r>
      <w:proofErr w:type="gramStart"/>
      <w:r w:rsidRPr="0000677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в области физической культуры.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Общей целью общего образования по физической культуре является формирование разносторонней, физически развитой личности, способной активно использовать ценности физической культуры для укреплени</w:t>
      </w:r>
      <w:r w:rsidRPr="00006775">
        <w:rPr>
          <w:rFonts w:ascii="Times New Roman" w:hAnsi="Times New Roman"/>
          <w:color w:val="000000"/>
          <w:sz w:val="28"/>
          <w:lang w:val="ru-RU"/>
        </w:rPr>
        <w:t>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для 10–11 классов данная цель конкретизируется и связывается с формированием потребности учащихся в здоро</w:t>
      </w:r>
      <w:r w:rsidRPr="00006775">
        <w:rPr>
          <w:rFonts w:ascii="Times New Roman" w:hAnsi="Times New Roman"/>
          <w:color w:val="000000"/>
          <w:sz w:val="28"/>
          <w:lang w:val="ru-RU"/>
        </w:rPr>
        <w:t>вом образе жизни,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здоровья, особенностями предстоящей учебной и трудовой деятельности. Данн</w:t>
      </w:r>
      <w:r w:rsidRPr="00006775">
        <w:rPr>
          <w:rFonts w:ascii="Times New Roman" w:hAnsi="Times New Roman"/>
          <w:color w:val="000000"/>
          <w:sz w:val="28"/>
          <w:lang w:val="ru-RU"/>
        </w:rPr>
        <w:t>ая цель реализуется в программе по физической культуре по трём основным направлениям.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Развивающая направленность определяется вектором развития физических качеств и функциональных возможностей организма занимающихся, повышением его надёжности, защитных и адаптивных свойств. Предполагаемым результатом данной направленности становится достиже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ние обучающимися оптимального уровня физической подготовленности и работоспособности, готовности к выполнению нормативных требований комплекса «Готов к труду и обороне».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Обучающая направленность представляется закреплением основ организации и планирования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самостоятельных занятий оздоровительной, спортивно –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достиженческой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– ориентированной физической культурой, обогащением двигательного опыта за счёт индивидуализации содержания физических упражнений разной функциональной направленности, соверше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нствования технико-тактических действий в игровых видах спорта. Результатом этого направления предстают умения в планировании содержания активного отдыха и досуга в структурной </w:t>
      </w: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организации здорового образа жизни, навыки в проведении самостоятельных занятий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кондиционной тренировкой, умения контролировать состояние здоровья, физическое развитие и физическую подготовленность.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Воспитывающая направленность программы заключается в содействии активной социализации обучающихся на основе формирования научных предста</w:t>
      </w:r>
      <w:r w:rsidRPr="00006775">
        <w:rPr>
          <w:rFonts w:ascii="Times New Roman" w:hAnsi="Times New Roman"/>
          <w:color w:val="000000"/>
          <w:sz w:val="28"/>
          <w:lang w:val="ru-RU"/>
        </w:rPr>
        <w:t>влений о социальной сущности физической культуры, её месте и роли в жизнедеятельности современного человека, воспитании социально значимых и личностных качеств. В числе предполагаемых практических результатов данной направленности можно выделить приобщение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учащихся к культурным ценностям физической культуры, приобретение способов общения и коллективного взаимодействия во время совместной учебной, игровой и соревновательной деятельности, стремление к физическому совершенствованию и укреплению здоровья.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Центр</w:t>
      </w:r>
      <w:r w:rsidRPr="00006775">
        <w:rPr>
          <w:rFonts w:ascii="Times New Roman" w:hAnsi="Times New Roman"/>
          <w:color w:val="000000"/>
          <w:sz w:val="28"/>
          <w:lang w:val="ru-RU"/>
        </w:rPr>
        <w:t>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учащихся, обеспечение единства в развитии их физической, психической и социальной природ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ы. Реализация этой идеи становится возможной на основе системно-структурной организации учебного содержания,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операциональным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(спосо</w:t>
      </w:r>
      <w:r w:rsidRPr="00006775">
        <w:rPr>
          <w:rFonts w:ascii="Times New Roman" w:hAnsi="Times New Roman"/>
          <w:color w:val="000000"/>
          <w:sz w:val="28"/>
          <w:lang w:val="ru-RU"/>
        </w:rPr>
        <w:t>бы самостоятельной деятельности) и мотивационно-процессуальным (физическое совершенствование).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В целях усиления мотивационной составляющей учебного предмета, придания ей личностно значимого смысла содержание программы по физической культуре представляется </w:t>
      </w:r>
      <w:r w:rsidRPr="00006775">
        <w:rPr>
          <w:rFonts w:ascii="Times New Roman" w:hAnsi="Times New Roman"/>
          <w:color w:val="000000"/>
          <w:sz w:val="28"/>
          <w:lang w:val="ru-RU"/>
        </w:rPr>
        <w:t>системой модулей, которые структурными компонентами входят в раздел «Физическое совершенствование».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06775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гимнастики, лёгкой атлетики, зимних видов спорта (на примере лыжной подготовки с учётом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климатических условий, при этом лыжная подготовка может быть заменена либо другим зимним видом спорта, либо видом спорта из федеральной рабочей программы по физической культуре), спортивных игр, плавания и атлетических единоборств.</w:t>
      </w:r>
      <w:proofErr w:type="gram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Данные модули в своём п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обогащению двигательного опыта.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в программе по физической культ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уре модулем «Спортивная и физическая подготовка», содержание которого </w:t>
      </w: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разрабатывается образовательной организацией на основе федеральной рабочей программы по физической культуре для общеобразовательных организаций. Основной содержательной направленностью в</w:t>
      </w:r>
      <w:r w:rsidRPr="00006775">
        <w:rPr>
          <w:rFonts w:ascii="Times New Roman" w:hAnsi="Times New Roman"/>
          <w:color w:val="000000"/>
          <w:sz w:val="28"/>
          <w:lang w:val="ru-RU"/>
        </w:rPr>
        <w:t>ариативных модулей является подготовка учащихся к выполнению нормативных требований Всероссийского физкультурно-спортивного комплекса «Готов к труду и обороне», активное вовлечение их в соревновательную деятельность.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Исходя из интересов учащихся, традиций </w:t>
      </w:r>
      <w:r w:rsidRPr="00006775">
        <w:rPr>
          <w:rFonts w:ascii="Times New Roman" w:hAnsi="Times New Roman"/>
          <w:color w:val="000000"/>
          <w:sz w:val="28"/>
          <w:lang w:val="ru-RU"/>
        </w:rPr>
        <w:t>конкретного региона или образовательной организации модуль «Спортивная и физическая подготовка»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</w:t>
      </w:r>
      <w:r w:rsidRPr="00006775">
        <w:rPr>
          <w:rFonts w:ascii="Times New Roman" w:hAnsi="Times New Roman"/>
          <w:color w:val="000000"/>
          <w:sz w:val="28"/>
          <w:lang w:val="ru-RU"/>
        </w:rPr>
        <w:t>истем.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«Базовая физическая подготовка».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bookmarkStart w:id="7" w:name="ceba58f0-def2-488e-88c8-f4292ccf0380"/>
      <w:r w:rsidRPr="0000677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куль</w:t>
      </w:r>
      <w:r w:rsidRPr="00006775">
        <w:rPr>
          <w:rFonts w:ascii="Times New Roman" w:hAnsi="Times New Roman"/>
          <w:color w:val="000000"/>
          <w:sz w:val="28"/>
          <w:lang w:val="ru-RU"/>
        </w:rPr>
        <w:t>туры, – 204 часа: в 10 классе – 102 часа (3 часа в неделю), в 11 классе – 102 часа (3 часа в неделю). Общее число часов, рекомендованных для изучения вариативных модулей физической культуры, – 68 часов: в 10 классе – 34 часа (1 час в неделю), в 11 классе –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34 часа (1 час в неделю).</w:t>
      </w:r>
      <w:bookmarkEnd w:id="7"/>
    </w:p>
    <w:p w:rsidR="005F47D2" w:rsidRPr="00006775" w:rsidRDefault="005F47D2">
      <w:pPr>
        <w:spacing w:after="0" w:line="264" w:lineRule="auto"/>
        <w:ind w:left="120"/>
        <w:jc w:val="both"/>
        <w:rPr>
          <w:lang w:val="ru-RU"/>
        </w:rPr>
      </w:pPr>
    </w:p>
    <w:p w:rsidR="005F47D2" w:rsidRPr="00006775" w:rsidRDefault="005F47D2">
      <w:pPr>
        <w:rPr>
          <w:lang w:val="ru-RU"/>
        </w:rPr>
        <w:sectPr w:rsidR="005F47D2" w:rsidRPr="00006775">
          <w:pgSz w:w="11906" w:h="16383"/>
          <w:pgMar w:top="1134" w:right="850" w:bottom="1134" w:left="1701" w:header="720" w:footer="720" w:gutter="0"/>
          <w:cols w:space="720"/>
        </w:sectPr>
      </w:pP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bookmarkStart w:id="8" w:name="block-68553204"/>
      <w:bookmarkEnd w:id="6"/>
      <w:r w:rsidRPr="0000677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F47D2" w:rsidRPr="00006775" w:rsidRDefault="005F47D2">
      <w:pPr>
        <w:spacing w:after="0" w:line="264" w:lineRule="auto"/>
        <w:ind w:left="120"/>
        <w:jc w:val="both"/>
        <w:rPr>
          <w:lang w:val="ru-RU"/>
        </w:rPr>
      </w:pP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r w:rsidRPr="0000677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F47D2" w:rsidRPr="00006775" w:rsidRDefault="005F47D2">
      <w:pPr>
        <w:spacing w:after="0" w:line="264" w:lineRule="auto"/>
        <w:ind w:left="120"/>
        <w:jc w:val="both"/>
        <w:rPr>
          <w:lang w:val="ru-RU"/>
        </w:rPr>
      </w:pP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как социальное явление. Истоки возникновения культуры как социального явления, характеристика основных направлений её развития (индивидуальная, национальная, мировая). Культура как способ развития человека, её связь с условиями жизни и 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деятельности. Физическая культура как явление культуры, связанное с преобразованием физической природы человека.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Характеристика системной организации физической культуры в современном обществе, основные направления её развития и формы организации (оздоров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ительная,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-ориентированная,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соревновательно-достиженческая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>).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Всероссийский физкультурно-спортивный комплекс «Готов к труду и обороне» как основа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-ориентированной физической культуры, история и развитие комплекса «Готов к труду и обороне» </w:t>
      </w:r>
      <w:r w:rsidRPr="00006775">
        <w:rPr>
          <w:rFonts w:ascii="Times New Roman" w:hAnsi="Times New Roman"/>
          <w:color w:val="000000"/>
          <w:sz w:val="28"/>
          <w:lang w:val="ru-RU"/>
        </w:rPr>
        <w:t>в Союзе советских социалистических республик (далее – СССР) и Российской Федерации. Характеристика структурной организации комплекса «Готов к труду и обороне» в современном обществе, нормативные требования пятой ступени для учащихся 16–17 лет.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Законодатель</w:t>
      </w:r>
      <w:r w:rsidRPr="00006775">
        <w:rPr>
          <w:rFonts w:ascii="Times New Roman" w:hAnsi="Times New Roman"/>
          <w:color w:val="000000"/>
          <w:sz w:val="28"/>
          <w:lang w:val="ru-RU"/>
        </w:rPr>
        <w:t>ные основы развития физической культуры в Российской Федерации. Извлечения из статей, касающихся соблюдения прав и обязанностей граждан в занятиях физической культурой и спортом: Федеральный закон Российской Федерации «О физической культуре и спорте в Росс</w:t>
      </w:r>
      <w:r w:rsidRPr="00006775">
        <w:rPr>
          <w:rFonts w:ascii="Times New Roman" w:hAnsi="Times New Roman"/>
          <w:color w:val="000000"/>
          <w:sz w:val="28"/>
          <w:lang w:val="ru-RU"/>
        </w:rPr>
        <w:t>ийской Федерации», Федеральный закон Российской Федерации «Об образовании в Российской Федерации».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Физическая культура как средство укрепления здоровья человека. Здоровье как базовая ценность человека и общества. Характеристика основных компонентов здоровь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я, их связь с занятиями физической культурой. Общие представления об истории и развитии популярных систем оздоровительной физической культуры, их целевая ориентация и предметное содержание. </w:t>
      </w: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двигательной деятельности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Физкультурно-оз</w:t>
      </w:r>
      <w:r w:rsidRPr="00006775">
        <w:rPr>
          <w:rFonts w:ascii="Times New Roman" w:hAnsi="Times New Roman"/>
          <w:color w:val="000000"/>
          <w:sz w:val="28"/>
          <w:lang w:val="ru-RU"/>
        </w:rPr>
        <w:t>доровительные мероприятия в условиях активного отдыха и досуга. Общее представление о видах и формах деятельности в структурной организации образа жизни современного человека (профессиональная, бытовая и досуговая). Основные типы и виды активного отдыха, и</w:t>
      </w:r>
      <w:r w:rsidRPr="00006775">
        <w:rPr>
          <w:rFonts w:ascii="Times New Roman" w:hAnsi="Times New Roman"/>
          <w:color w:val="000000"/>
          <w:sz w:val="28"/>
          <w:lang w:val="ru-RU"/>
        </w:rPr>
        <w:t>х целевое предназначение и содержательное наполнение.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Кондиционная тренировка как системная организация комплексных и целевых занятий оздоровительной физической культурой, особенности планирования физических нагрузок и содержательного наполнения.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Медицинс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кий осмотр учащихся как необходимое условие для организации самостоятельных занятий оздоровительной физической культурой. Контроль текущего состояния организма с помощью пробы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Руфье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>, характеристика способов применения и критериев оценивания. Оперативный ко</w:t>
      </w:r>
      <w:r w:rsidRPr="00006775">
        <w:rPr>
          <w:rFonts w:ascii="Times New Roman" w:hAnsi="Times New Roman"/>
          <w:color w:val="000000"/>
          <w:sz w:val="28"/>
          <w:lang w:val="ru-RU"/>
        </w:rPr>
        <w:t>нтроль в системе самостоятельных занятий кондиционной тренировкой, цель и задачи контроля, способы организации и проведения измерительных процедур.</w:t>
      </w: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 xml:space="preserve">Физкультурно-оздоровительная деятельность.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Упражнения оздоровительной гимнасти</w:t>
      </w:r>
      <w:r w:rsidRPr="00006775">
        <w:rPr>
          <w:rFonts w:ascii="Times New Roman" w:hAnsi="Times New Roman"/>
          <w:color w:val="000000"/>
          <w:sz w:val="28"/>
          <w:lang w:val="ru-RU"/>
        </w:rPr>
        <w:t>ки как средство профилактики нарушения осанки и органов зрения, предупреждения перенапряжения мышц опорно-двигательного аппарата при длительной работе за компьютером.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Атлетическая и аэробная гимнастика как современные оздоровительные системы физической кул</w:t>
      </w:r>
      <w:r w:rsidRPr="00006775">
        <w:rPr>
          <w:rFonts w:ascii="Times New Roman" w:hAnsi="Times New Roman"/>
          <w:color w:val="000000"/>
          <w:sz w:val="28"/>
          <w:lang w:val="ru-RU"/>
        </w:rPr>
        <w:t>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Футбол. Техники и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гровых действий: вбрасывание мяча с лицевой линии, выполнение углового и штрафного ударов в изменяющихся игровых ситуациях. Закрепление правил игры в условиях игровой и учебной деятельности.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Баскетбол. Техника выполнения игровых действий: вбрасывание мяча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с лицевой линии, способы овладения мячом при «спорном мяче», выполнение штрафных бросков. Выполнение правил 3–8–24 секунды в условиях игровой деятельности. Закрепление правил игры в условиях игровой и учебной деятельности.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Волейбол. Техника выполнения игр</w:t>
      </w:r>
      <w:r w:rsidRPr="00006775">
        <w:rPr>
          <w:rFonts w:ascii="Times New Roman" w:hAnsi="Times New Roman"/>
          <w:color w:val="000000"/>
          <w:sz w:val="28"/>
          <w:lang w:val="ru-RU"/>
        </w:rPr>
        <w:t>овых действий: «постановка блока», атакующий удар (с места и в движении). Тактические действия в защите и нападении. Закрепление правил игры в условиях игровой и учебной деятельности.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06775">
        <w:rPr>
          <w:rFonts w:ascii="Times New Roman" w:hAnsi="Times New Roman"/>
          <w:i/>
          <w:color w:val="000000"/>
          <w:sz w:val="28"/>
          <w:lang w:val="ru-RU"/>
        </w:rPr>
        <w:t>Прикладно</w:t>
      </w:r>
      <w:proofErr w:type="spellEnd"/>
      <w:r w:rsidRPr="00006775">
        <w:rPr>
          <w:rFonts w:ascii="Times New Roman" w:hAnsi="Times New Roman"/>
          <w:i/>
          <w:color w:val="000000"/>
          <w:sz w:val="28"/>
          <w:lang w:val="ru-RU"/>
        </w:rPr>
        <w:t xml:space="preserve">-ориентированная двигательная деятельность.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Модуль «Плавательн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ая подготовка». Спортивные и прикладные упражнения в плавании: брасс на спине, плавание на боку, прыжки в воду вниз ногами.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«Спортивная и физическая подготовка». Техническая и специальная физическая подготовка по избранному виду спорта, выполнение </w:t>
      </w:r>
      <w:r w:rsidRPr="00006775">
        <w:rPr>
          <w:rFonts w:ascii="Times New Roman" w:hAnsi="Times New Roman"/>
          <w:color w:val="000000"/>
          <w:sz w:val="28"/>
          <w:lang w:val="ru-RU"/>
        </w:rPr>
        <w:t>соревновательных действий в стандартных и вариативных условиях. Физическая подготовка 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</w:t>
      </w:r>
      <w:r w:rsidRPr="00006775">
        <w:rPr>
          <w:rFonts w:ascii="Times New Roman" w:hAnsi="Times New Roman"/>
          <w:color w:val="000000"/>
          <w:sz w:val="28"/>
          <w:lang w:val="ru-RU"/>
        </w:rPr>
        <w:t>уры, национальных видов спорта, культурно-этнических игр.</w:t>
      </w:r>
    </w:p>
    <w:p w:rsidR="005F47D2" w:rsidRPr="00006775" w:rsidRDefault="005F47D2">
      <w:pPr>
        <w:spacing w:after="0"/>
        <w:ind w:left="120"/>
        <w:rPr>
          <w:lang w:val="ru-RU"/>
        </w:rPr>
      </w:pPr>
      <w:bookmarkStart w:id="9" w:name="_Toc137510617"/>
      <w:bookmarkEnd w:id="9"/>
    </w:p>
    <w:p w:rsidR="005F47D2" w:rsidRPr="00006775" w:rsidRDefault="005F47D2">
      <w:pPr>
        <w:spacing w:after="0" w:line="264" w:lineRule="auto"/>
        <w:ind w:left="120"/>
        <w:jc w:val="both"/>
        <w:rPr>
          <w:lang w:val="ru-RU"/>
        </w:rPr>
      </w:pP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r w:rsidRPr="0000677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Здоровый образ жизни современного человека. Роль и значение адаптации организма в организации и планировании мероприятий здорового образа жизни, характеристика основных этапов адаптации. Основные компоненты здорового образа жизни и их влияние на здоровье с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овременного человека.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Рациональная организация труда как фактор сохранения и укрепления здоровья. Оптимизация работоспособности в режиме трудовой деятельности. Влияние занятий физической культурой на профилактику и искоренение вредных привычек. Личная гиг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иена, закаливание организма и банные процедуры как компоненты здорового образа жизни.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Понятие «профессионально-ориентированная физическая культура», цель и задачи, содержательное наполнение. Оздоровительная физическая культура в режиме учебной и профессио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нальной деятельности. Определение индивидуального расхода энергии в процессе занятий оздоровительной физической культурой.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Взаимосвязь состояния здоровья с продолжительностью жизни человека. Роль и значение занятий физической культурой в укреплении и </w:t>
      </w:r>
      <w:r w:rsidRPr="00006775">
        <w:rPr>
          <w:rFonts w:ascii="Times New Roman" w:hAnsi="Times New Roman"/>
          <w:color w:val="000000"/>
          <w:sz w:val="28"/>
          <w:lang w:val="ru-RU"/>
        </w:rPr>
        <w:t>сохранении здоровья в разных возрастных периодах.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Профилактика травматизма и оказание перовой помощи во время занятий физической культурой. Причины возникновения травм и способы их предупреждения, правила профилактики травм во время самостоятельных занятий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оздоровительной физической культурой.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Способы и приёмы оказания первой помощи при ушибах разных частей тела и сотрясении мозга, переломах, вывихах и ранениях, обморожении, солнечном и тепловом ударах.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двигательной деятельности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Сов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ременные оздоровительные методы и процедуры в режиме здорового образа жизни. Релаксация как метод восстановления после психического и физического напряжения, характеристика основных методов, </w:t>
      </w: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приёмов и процедур, правила их проведения (методика Э. Джекобсона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, аутогенная тренировка И. Шульца, дыхательная гимнастика А.Н. Стрельниковой,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синхрогимнастика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по методу «Ключ»). </w:t>
      </w: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933A22">
      <w:pPr>
        <w:spacing w:after="0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Объективные и субъективные признаки утомления. Средства восстановления после физических нагрузок и соревновательной деятельности: правила ор</w:t>
      </w:r>
      <w:r w:rsidRPr="00006775">
        <w:rPr>
          <w:rFonts w:ascii="Times New Roman" w:hAnsi="Times New Roman"/>
          <w:color w:val="000000"/>
          <w:sz w:val="28"/>
          <w:lang w:val="ru-RU"/>
        </w:rPr>
        <w:t>ганизации и проведения, основные приемы.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Самостоятельная подготовка к выполнению нормативных требований комплекса «Готов к труду и обороне». Структурная организация самостоятельной подготовки к выполнению требований комплекса «Готов к труду и обороне», спо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собы определения направленности её тренировочных занятий в годичном цикле. Техника выполнения обязательных и дополнительных тестовых упражнений, способы их освоения и оценивания.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Самостоятельная физическая подготовка и особенности планирования её направле</w:t>
      </w:r>
      <w:r w:rsidRPr="00006775">
        <w:rPr>
          <w:rFonts w:ascii="Times New Roman" w:hAnsi="Times New Roman"/>
          <w:color w:val="000000"/>
          <w:sz w:val="28"/>
          <w:lang w:val="ru-RU"/>
        </w:rPr>
        <w:t>нности по тренировочным циклам, правила контроля и индивидуализации содержания физической нагрузки.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 xml:space="preserve">Физкультурно-оздоровительная деятельность.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Упражнения для профилактики острых респираторных заболеваний, целлюлита, снижения м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ассы тела.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Стретчинг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и шейпинг как современные оздоровительные системы физической культуры: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Футбол. Повторение правил игры в футбол,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</w:t>
      </w:r>
      <w:r w:rsidRPr="00006775">
        <w:rPr>
          <w:rFonts w:ascii="Times New Roman" w:hAnsi="Times New Roman"/>
          <w:color w:val="000000"/>
          <w:sz w:val="28"/>
          <w:lang w:val="ru-RU"/>
        </w:rPr>
        <w:t>деятельности.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Баскетбол. Повторение правил игры в баскетбол,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деятельности.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Волейбол. Повторение правил игры в </w:t>
      </w:r>
      <w:r w:rsidRPr="00006775">
        <w:rPr>
          <w:rFonts w:ascii="Times New Roman" w:hAnsi="Times New Roman"/>
          <w:color w:val="000000"/>
          <w:sz w:val="28"/>
          <w:lang w:val="ru-RU"/>
        </w:rPr>
        <w:t>баскетбол,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деятельности.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06775">
        <w:rPr>
          <w:rFonts w:ascii="Times New Roman" w:hAnsi="Times New Roman"/>
          <w:i/>
          <w:color w:val="000000"/>
          <w:sz w:val="28"/>
          <w:lang w:val="ru-RU"/>
        </w:rPr>
        <w:t>Прикладно</w:t>
      </w:r>
      <w:proofErr w:type="spellEnd"/>
      <w:r w:rsidRPr="00006775">
        <w:rPr>
          <w:rFonts w:ascii="Times New Roman" w:hAnsi="Times New Roman"/>
          <w:i/>
          <w:color w:val="000000"/>
          <w:sz w:val="28"/>
          <w:lang w:val="ru-RU"/>
        </w:rPr>
        <w:t xml:space="preserve">-ориентированная двигательная деятельность.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Модуль «Атлетические единоборст</w:t>
      </w:r>
      <w:r w:rsidRPr="00006775">
        <w:rPr>
          <w:rFonts w:ascii="Times New Roman" w:hAnsi="Times New Roman"/>
          <w:color w:val="000000"/>
          <w:sz w:val="28"/>
          <w:lang w:val="ru-RU"/>
        </w:rPr>
        <w:t>ва». Атлетические единоборства в системе профессионально-ориентированной двигательной деятельности: её цели и задачи, формы организации тренировочных занятий. Основные технические приёмы атлетических единоборств и способы их самостоятельного разучивания (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с</w:t>
      </w:r>
      <w:r w:rsidRPr="00006775">
        <w:rPr>
          <w:rFonts w:ascii="Times New Roman" w:hAnsi="Times New Roman"/>
          <w:color w:val="000000"/>
          <w:sz w:val="28"/>
          <w:lang w:val="ru-RU"/>
        </w:rPr>
        <w:t>амостраховка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>, стойки, захваты, броски).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Модуль «Спортивная и физическая подготовка». Техническая и специальная физическая подготовка по избранному виду спорта, выполнение соревновательных действий в стандартных и вариативных условиях. Физическая подготовка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>Программа вариативного моду</w:t>
      </w: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>ля «Базовая физическая подготовка».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 xml:space="preserve">Общая физическая подготовка.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>Развитие силовых способностей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. Комплексы общеразвивающих и локально воздействующих упражнений, отягощённых весом собственного тела и с использованием дополнительных средств (гантелей, 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эспандера, набивных мячей, штанги и других). Комплексы упражнений на тренажёрных устройствах. Упражнения на гимнастических снарядах (брусьях, перекладинах, гимнастической стенке и других). Броски набивного мяча двумя и одной рукой из положений стоя и сидя </w:t>
      </w:r>
      <w:r w:rsidRPr="00006775">
        <w:rPr>
          <w:rFonts w:ascii="Times New Roman" w:hAnsi="Times New Roman"/>
          <w:color w:val="000000"/>
          <w:sz w:val="28"/>
          <w:lang w:val="ru-RU"/>
        </w:rPr>
        <w:t>(вверх, вперёд, назад, в стороны, снизу и сбоку, от груди, из-за головы). Прыжковые упражнения с дополнительным отягощением (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напрыгивание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и спрыгивание, прыжки через скакалку,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>, прыжки через препятствия и другие). Бег с дополнительным отягощением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(в горку и с горки, на короткие дистанции, эстафеты). Передвижения в висе и упоре на руках. Лазанье (по канату, по гимнастической стенке с дополнительным отягощением). Переноска непредельных тяжестей (сверстников способом на спине). Подвижные игры с силов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ой направленностью (импровизированный баскетбол с набивным мячом и </w:t>
      </w:r>
      <w:proofErr w:type="gramStart"/>
      <w:r w:rsidRPr="00006775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006775">
        <w:rPr>
          <w:rFonts w:ascii="Times New Roman" w:hAnsi="Times New Roman"/>
          <w:color w:val="000000"/>
          <w:sz w:val="28"/>
          <w:lang w:val="ru-RU"/>
        </w:rPr>
        <w:t>).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 xml:space="preserve">Развитие скоростных способностей.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Бег на месте в максимальном темпе (в упоре о гимнастическую стенку и без упора). Челночный бег. Бег по разметке с максимальным темпом. Повторный 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бег с максимальной скоростью и максимальной частотой шагов (10–15 м). Бег с ускорениями из разных исходных положений. Бег с максимальной скоростью и собиранием малых предметов, лежащих на полу и на разной высоте. Стартовые ускорения по дифференцированному 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сигналу. Метание малых мячей по движущимся мишеням (катящейся, раскачивающейся, летящей). Ловля теннисного мяча после отскока от пола, </w:t>
      </w: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стены (правой и левой рукой). Передача теннисного мяча в парах правой (левой) рукой и попеременно. Ведение теннисного мяч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а ногами с ускорением по </w:t>
      </w:r>
      <w:proofErr w:type="gramStart"/>
      <w:r w:rsidRPr="00006775">
        <w:rPr>
          <w:rFonts w:ascii="Times New Roman" w:hAnsi="Times New Roman"/>
          <w:color w:val="000000"/>
          <w:sz w:val="28"/>
          <w:lang w:val="ru-RU"/>
        </w:rPr>
        <w:t>прямой</w:t>
      </w:r>
      <w:proofErr w:type="gramEnd"/>
      <w:r w:rsidRPr="00006775">
        <w:rPr>
          <w:rFonts w:ascii="Times New Roman" w:hAnsi="Times New Roman"/>
          <w:color w:val="000000"/>
          <w:sz w:val="28"/>
          <w:lang w:val="ru-RU"/>
        </w:rPr>
        <w:t>, по кругу, вокруг стоек. Прыжки через скакалку на месте и в движении с максимальной частотой прыжков. Преодоление полосы препятствий, включающей в себя прыжки на разную высоту и длину, по разметке, бег с максимальной скорост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ью в разных направлениях и с преодолением опор различной высоты и ширины, повороты,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обегание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различных предметов (легкоатлетических стоек, мячей, лежащих на полу или подвешенных на высоте). Эстафеты и подвижные игры со скоростной направленностью. Техническ</w:t>
      </w:r>
      <w:r w:rsidRPr="00006775">
        <w:rPr>
          <w:rFonts w:ascii="Times New Roman" w:hAnsi="Times New Roman"/>
          <w:color w:val="000000"/>
          <w:sz w:val="28"/>
          <w:lang w:val="ru-RU"/>
        </w:rPr>
        <w:t>ие действия из базовых видов спорта, выполняемые с максимальной скоростью движений.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 xml:space="preserve">Развитие выносливости.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Равномерный бег и передвижение на лыжах в режимах умеренной и большой интенсивности. Повторный бег и передвижение на лыжах в режимах максимальной и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субмаксимальной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интенсивности. Кроссовый бег и марш-бросок на лыжах.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 xml:space="preserve">Развитие координации движений.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Жонглирование большими (волейбольными) и малыми (теннисными) мячами. Жонглирование гимнастической палкой. Жонглирование волейбольным мячом головой. Метание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малых и больших мячей в мишень (неподвижную и двигающуюся). Передвижения по возвышенной и наклонной, ограниченной по ширине опоре (без предмета и с предметом на голове). Упражнения в статическом равновесии. Упражнения в воспроизведении пространственной то</w:t>
      </w:r>
      <w:r w:rsidRPr="00006775">
        <w:rPr>
          <w:rFonts w:ascii="Times New Roman" w:hAnsi="Times New Roman"/>
          <w:color w:val="000000"/>
          <w:sz w:val="28"/>
          <w:lang w:val="ru-RU"/>
        </w:rPr>
        <w:t>чности движений руками, ногами, туловищем. Упражнение на точность дифференцирования мышечных усилий. Подвижные и спортивные игры.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 xml:space="preserve">Развитие гибкости.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Комплексы общеразвивающих упражнений (активных и пассивных), выполняемых с большой амплитудой движений. Уп</w:t>
      </w:r>
      <w:r w:rsidRPr="00006775">
        <w:rPr>
          <w:rFonts w:ascii="Times New Roman" w:hAnsi="Times New Roman"/>
          <w:color w:val="000000"/>
          <w:sz w:val="28"/>
          <w:lang w:val="ru-RU"/>
        </w:rPr>
        <w:t>ражнения на растяжение и расслабление мышц. Специальные упражнения для развития подвижности суставов (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полушпагат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, шпагат,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выкруты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гимнастической палки).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Упражнения культурно-этнической направленности. Сюжетно-образные и обрядовые игры. Технические действия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национальных видов спорта.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 xml:space="preserve">Специальная физическая подготовка.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>Модуль «Гимнастика»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Развитие гибкости. Наклоны туловища вперёд, назад, в стороны с возрастающей амплитудой движений в положении стоя, сидя, сидя ноги в стороны. Упражнения с гимнастической пал</w:t>
      </w:r>
      <w:r w:rsidRPr="00006775">
        <w:rPr>
          <w:rFonts w:ascii="Times New Roman" w:hAnsi="Times New Roman"/>
          <w:color w:val="000000"/>
          <w:sz w:val="28"/>
          <w:lang w:val="ru-RU"/>
        </w:rPr>
        <w:t>кой (укороченной скакалкой) для развития подвижности плечевого сустава (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выкруты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). Комплексы </w:t>
      </w: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общеразвивающих упражнений с повышенной амплитудой для плечевых, локтевых, тазобедренных и коленных суставов для развития подвижности позвоночного столба. Комплексы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активных и пассивных упражнений с большой амплитудой движений. Упражнения для развития подвижности суставов (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полушпагат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>, шпагат, складка, мост).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Прохождение усложнённой полосы препятствий, включающей быстрые кувырки (вперёд,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назад), кувырки по наклонной плоскости, преодоление препятствий прыжком с опорой на руку, безопорным прыжком, быстрым лазаньем. Броски теннисного мяча правой и левой рукой в подвижную и неподвижную мишень, с места и с разбега. Касание правой и левой ногой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мишеней, подвешенных на разной высоте, с места и с разбега. Разнообразные прыжки через гимнастическую скакалку на месте и с продвижением. Прыжки на точность отталкивания и приземления.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Подтягивание в висе и отжимание в упоре</w:t>
      </w:r>
      <w:r w:rsidRPr="00006775">
        <w:rPr>
          <w:rFonts w:ascii="Times New Roman" w:hAnsi="Times New Roman"/>
          <w:color w:val="000000"/>
          <w:sz w:val="28"/>
          <w:lang w:val="ru-RU"/>
        </w:rPr>
        <w:t>. Передвижения в висе и упоре на руках на перекладине (мальчики), подтягивание в висе стоя (лёжа) на низкой перекладине (девочки), отжимания в упоре лёжа с изменяющейся высотой опоры для рук и ног, отжимание в упоре на низких брусьях, поднимание ног в висе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на гимнастической стенке до посильной высоты, из </w:t>
      </w:r>
      <w:proofErr w:type="gramStart"/>
      <w:r w:rsidRPr="00006775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лёжа на гимнастическом козле (ноги зафиксированы) сгибание туловища с различной амплитудой движений (на животе и на спине), комплексы упражнений с гантелями с индивидуально подобранной массой (дви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жения руками, повороты на месте, наклоны, подскоки </w:t>
      </w:r>
      <w:proofErr w:type="gramStart"/>
      <w:r w:rsidRPr="00006775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взмахом рук), метание набивного мяча из различных исходных положений, комплексы упражнений избирательного воздействия на отдельные мышечные группы (с увеличивающимся темпом движений без потери качества </w:t>
      </w:r>
      <w:r w:rsidRPr="00006775">
        <w:rPr>
          <w:rFonts w:ascii="Times New Roman" w:hAnsi="Times New Roman"/>
          <w:color w:val="000000"/>
          <w:sz w:val="28"/>
          <w:lang w:val="ru-RU"/>
        </w:rPr>
        <w:t>выполнения), элементы атлетической гимнастики (по типу «подкачки»), приседания на одной ноге «пистолетом» (с опорой на руку для сохранения равновесия).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Развитие выносливости. Упражнения с непредельными отягощениями, выполняемые в режиме умеренной интенсивн</w:t>
      </w:r>
      <w:r w:rsidRPr="00006775">
        <w:rPr>
          <w:rFonts w:ascii="Times New Roman" w:hAnsi="Times New Roman"/>
          <w:color w:val="000000"/>
          <w:sz w:val="28"/>
          <w:lang w:val="ru-RU"/>
        </w:rPr>
        <w:t>ости в сочетании с напряжением мышц и фиксацией положений тела. Повторное выполнение гимнастических упражнений с уменьшающимся интервалом отдыха (по типу «круговой тренировки»). Комплексы упражнений с отягощением, выполняемые в режиме непрерывного и интерв</w:t>
      </w:r>
      <w:r w:rsidRPr="00006775">
        <w:rPr>
          <w:rFonts w:ascii="Times New Roman" w:hAnsi="Times New Roman"/>
          <w:color w:val="000000"/>
          <w:sz w:val="28"/>
          <w:lang w:val="ru-RU"/>
        </w:rPr>
        <w:t>ального методов.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>Модуль «Лёгкая атлетика»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Развитие выносливости. Бег с максимальной скоростью в режиме повторно-интервального метода. Бег по пересечённой местности (кроссовый бег). Гладкий бег с равномерной скоростью в разных зонах интенсивности. Повторный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бег с препятствиями в максимальном темпе. Равномерный </w:t>
      </w: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повторный бег с финальным ускорением (на разные дистанции). Равномерный бег с дополнительным отягощением в режиме «до отказа».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Специальные прыжковые упражнения с дополнит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ельным отягощением. Прыжки вверх с доставанием подвешенных предметов. Прыжки в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полуприседе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(на месте, с продвижением в разные стороны). Запрыгивание с последующим спрыгиванием. Прыжки в глубину по методу ударной тренировки. Прыжки в высоту с продвижением и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изменением направлений, поворотами вправо и влево, на правой, левой ноге и поочерёдно. Бег с препятствиями. Бег в горку с дополнительным отягощением и без него. Комплексы упражнений с набивными мячами. Упражнения с локальным отягощением на мышечные группы</w:t>
      </w:r>
      <w:r w:rsidRPr="00006775">
        <w:rPr>
          <w:rFonts w:ascii="Times New Roman" w:hAnsi="Times New Roman"/>
          <w:color w:val="000000"/>
          <w:sz w:val="28"/>
          <w:lang w:val="ru-RU"/>
        </w:rPr>
        <w:t>. Комплексы силовых упражнений по методу круговой тренировки.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Развитие скоростных способностей. Бег на месте с максимальной скоростью и темпом с опорой на руки и без опоры. Максимальный бег в горку и с горки. Повторный бег на короткие дистанции с максималь</w:t>
      </w:r>
      <w:r w:rsidRPr="00006775">
        <w:rPr>
          <w:rFonts w:ascii="Times New Roman" w:hAnsi="Times New Roman"/>
          <w:color w:val="000000"/>
          <w:sz w:val="28"/>
          <w:lang w:val="ru-RU"/>
        </w:rPr>
        <w:t>ной скоростью (</w:t>
      </w:r>
      <w:proofErr w:type="gramStart"/>
      <w:r w:rsidRPr="00006775">
        <w:rPr>
          <w:rFonts w:ascii="Times New Roman" w:hAnsi="Times New Roman"/>
          <w:color w:val="000000"/>
          <w:sz w:val="28"/>
          <w:lang w:val="ru-RU"/>
        </w:rPr>
        <w:t>по</w:t>
      </w:r>
      <w:proofErr w:type="gram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прямой, на повороте и со старта). Бег с максимальной скоростью «с ходу». Прыжки через скакалку в максимальном темпе. Ускорение, переходящее в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, и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006775">
        <w:rPr>
          <w:rFonts w:ascii="Times New Roman" w:hAnsi="Times New Roman"/>
          <w:color w:val="000000"/>
          <w:sz w:val="28"/>
          <w:lang w:val="ru-RU"/>
        </w:rPr>
        <w:t>переходящие</w:t>
      </w:r>
      <w:proofErr w:type="gram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в бег с ускорением. Подвижные и спортивные игры, эстафеты.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Специализированные комплексы упражнений на развитие координации (разрабатываются на основе учебного материала модулей «Гимнастика» и «Спортивные игры»).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>Модуль «Зимние виды спорта»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Развитие выносливости. Передвижения на 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лыжах с равномерной скоростью в режимах умеренной, большой и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субмаксимальной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интенсивности, с соревновательной скоростью.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Передвижение на лыжах по отлогому склону с дополнительным отягощением. Скоростной подъём ступающим и ск</w:t>
      </w:r>
      <w:r w:rsidRPr="00006775">
        <w:rPr>
          <w:rFonts w:ascii="Times New Roman" w:hAnsi="Times New Roman"/>
          <w:color w:val="000000"/>
          <w:sz w:val="28"/>
          <w:lang w:val="ru-RU"/>
        </w:rPr>
        <w:t>ользящим шагом, бегом, «лесенкой», «ёлочкой». Упражнения в «транспортировке».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Развитие координации. Упражнения в поворотах и спусках на лыжах, проезд через «ворота» и преодоление небольших трамплинов.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i/>
          <w:color w:val="000000"/>
          <w:sz w:val="28"/>
          <w:lang w:val="ru-RU"/>
        </w:rPr>
        <w:t>Модуль «Спортивные игры»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Баскетбол. Развитие скоростных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способностей.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влево, приседания). Ускорения с изменением направления движения. Бег с максимальн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ой частотой (темпом) шагов с опорой на руки и без опоры. Выпрыгивание вверх с доставанием ориентиров левой (правой) </w:t>
      </w: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рукой. Челночный бег (чередование прохождения заданных отрезков дистанции лицом и спиной вперёд). Бег с максимальной скоростью с предварител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ьным выполнением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многоскоков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>. Передвижения с ускорениями и максимальной скоростью приставными шагами левым и правым боком. Ведение баскетбольного мяча с ускорением и максимальной скоростью. Прыжки вверх на обеих ногах и на одной ноге с места и с разбега. П</w:t>
      </w:r>
      <w:r w:rsidRPr="00006775">
        <w:rPr>
          <w:rFonts w:ascii="Times New Roman" w:hAnsi="Times New Roman"/>
          <w:color w:val="000000"/>
          <w:sz w:val="28"/>
          <w:lang w:val="ru-RU"/>
        </w:rPr>
        <w:t>рыжки с поворотами 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рывком на 3–5 м. Подвижные и спортивные игры, эстафеты.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Развитие силовых 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способностей.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вперёд, по кругу, «змейкой», на месте с поворотом на 180 и 360. Прыжки через 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скакалку в максимальном темпе на месте и с передвижением (с дополнительным отягощением и без него).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Напрыгивание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и спрыгивание с последующим ускорением.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с последующим ускорением и ускорение с последующим выполнением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многоскоков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>. Броски набивного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мяча из различных исходных положений, с различной траекторией полёта одной рукой и обеими руками, стоя, сидя, в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полуприседе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>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Развитие выносливости. Повторный бег с максимальной скоростью, с уменьшающимся интервалом отдыха. Гладкий бег по методу непрерывно</w:t>
      </w:r>
      <w:r w:rsidRPr="00006775">
        <w:rPr>
          <w:rFonts w:ascii="Times New Roman" w:hAnsi="Times New Roman"/>
          <w:color w:val="000000"/>
          <w:sz w:val="28"/>
          <w:lang w:val="ru-RU"/>
        </w:rPr>
        <w:t>-интервального упражнения. Гладкий бег в режиме большой и умеренной интенсивности. Игра в баскетбол с увеличивающимся объёмом времени игры.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Броски баскетбольного мяча по неподвижной и подвижной мишени. Акробатические упражнен</w:t>
      </w:r>
      <w:r w:rsidRPr="00006775">
        <w:rPr>
          <w:rFonts w:ascii="Times New Roman" w:hAnsi="Times New Roman"/>
          <w:color w:val="000000"/>
          <w:sz w:val="28"/>
          <w:lang w:val="ru-RU"/>
        </w:rPr>
        <w:t>ия (двойные и тройные кувырки вперёд и назад). Бег с «тенью» (повторение движений партнёра). Бег по гимнастической скамейке, по гимнастическому бревну разной высоты. Прыжки по разметкам с изменяющейся амплитудой движений. Броски малого мяча в стену одной р</w:t>
      </w:r>
      <w:r w:rsidRPr="00006775">
        <w:rPr>
          <w:rFonts w:ascii="Times New Roman" w:hAnsi="Times New Roman"/>
          <w:color w:val="000000"/>
          <w:sz w:val="28"/>
          <w:lang w:val="ru-RU"/>
        </w:rPr>
        <w:t>укой (обеими руками)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Футбол. Развитие скоростных способностей. Старты из различных положе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ний с последующим ускорением. Бег с максимальной скоростью по прямой, с остановками (по свистку, хлопку, заданному сигналу), с ускорениями, «рывками», изменением направления передвижения. Бег в максимальном темпе. </w:t>
      </w:r>
      <w:proofErr w:type="gramStart"/>
      <w:r w:rsidRPr="00006775">
        <w:rPr>
          <w:rFonts w:ascii="Times New Roman" w:hAnsi="Times New Roman"/>
          <w:color w:val="000000"/>
          <w:sz w:val="28"/>
          <w:lang w:val="ru-RU"/>
        </w:rPr>
        <w:t>Бег и ходьба спиной вперёд с изменением те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мпа и </w:t>
      </w: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направления движения (по прямой, по кругу, «змейкой»).</w:t>
      </w:r>
      <w:proofErr w:type="gram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Бег с максимальной скоростью с поворотами на 180 и 360. Прыжки через скакалку в максимальном темпе. Прыжки по разметке на правой (левой) ноге, между стоек, спиной вперёд. Прыжки вверх на обеих но</w:t>
      </w:r>
      <w:r w:rsidRPr="00006775">
        <w:rPr>
          <w:rFonts w:ascii="Times New Roman" w:hAnsi="Times New Roman"/>
          <w:color w:val="000000"/>
          <w:sz w:val="28"/>
          <w:lang w:val="ru-RU"/>
        </w:rPr>
        <w:t>гах и одной ноге с продвижением вперёд. Удары по мячу в стенку в максимальном темпе. Ведение мяча с остановками и ускорениями, «дриблинг» мяча с изменением направления движения. Кувырки вперёд, назад, боком с последующим рывком. Подвижные и спортивные игры</w:t>
      </w:r>
      <w:r w:rsidRPr="00006775">
        <w:rPr>
          <w:rFonts w:ascii="Times New Roman" w:hAnsi="Times New Roman"/>
          <w:color w:val="000000"/>
          <w:sz w:val="28"/>
          <w:lang w:val="ru-RU"/>
        </w:rPr>
        <w:t>, эстафеты.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Развитие силовых способностей. Комплексы упражнений с дополнительным отягощением на основные мышечные группы. </w:t>
      </w: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через препятствия. Спрыгивание с возвышенной опоры с последующим ускорением, прыжком в длину и в высоту. Прыжки на обеих но</w:t>
      </w:r>
      <w:r w:rsidRPr="00006775">
        <w:rPr>
          <w:rFonts w:ascii="Times New Roman" w:hAnsi="Times New Roman"/>
          <w:color w:val="000000"/>
          <w:sz w:val="28"/>
          <w:lang w:val="ru-RU"/>
        </w:rPr>
        <w:t>гах с дополнительным отягощением (вперёд, назад, в приседе, с продвижением вперёд).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Развитие выносливости. Равномерный бег на средние и длинные дистанции. Повторные ускорения с уменьшающимся интервалом отдыха. Повторный бег на короткие дистанции с максимал</w:t>
      </w:r>
      <w:r w:rsidRPr="00006775">
        <w:rPr>
          <w:rFonts w:ascii="Times New Roman" w:hAnsi="Times New Roman"/>
          <w:color w:val="000000"/>
          <w:sz w:val="28"/>
          <w:lang w:val="ru-RU"/>
        </w:rPr>
        <w:t>ьной скоростью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:rsidR="005F47D2" w:rsidRPr="00006775" w:rsidRDefault="005F47D2">
      <w:pPr>
        <w:rPr>
          <w:lang w:val="ru-RU"/>
        </w:rPr>
        <w:sectPr w:rsidR="005F47D2" w:rsidRPr="00006775">
          <w:pgSz w:w="11906" w:h="16383"/>
          <w:pgMar w:top="1134" w:right="850" w:bottom="1134" w:left="1701" w:header="720" w:footer="720" w:gutter="0"/>
          <w:cols w:space="720"/>
        </w:sectPr>
      </w:pP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bookmarkStart w:id="10" w:name="_Toc137548640"/>
      <w:bookmarkStart w:id="11" w:name="block-68553203"/>
      <w:bookmarkEnd w:id="8"/>
      <w:bookmarkEnd w:id="10"/>
      <w:r w:rsidRPr="0000677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СРЕДН</w:t>
      </w:r>
      <w:r w:rsidRPr="00006775">
        <w:rPr>
          <w:rFonts w:ascii="Times New Roman" w:hAnsi="Times New Roman"/>
          <w:b/>
          <w:color w:val="000000"/>
          <w:sz w:val="28"/>
          <w:lang w:val="ru-RU"/>
        </w:rPr>
        <w:t>ЕГО ОБЩЕГО ОБРАЗОВАНИЯ</w:t>
      </w:r>
    </w:p>
    <w:p w:rsidR="005F47D2" w:rsidRPr="00006775" w:rsidRDefault="005F47D2">
      <w:pPr>
        <w:spacing w:after="0"/>
        <w:ind w:left="120"/>
        <w:rPr>
          <w:lang w:val="ru-RU"/>
        </w:rPr>
      </w:pPr>
      <w:bookmarkStart w:id="12" w:name="_Toc137548641"/>
      <w:bookmarkEnd w:id="12"/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r w:rsidRPr="0000677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среднего общего образования </w:t>
      </w:r>
      <w:proofErr w:type="gramStart"/>
      <w:r w:rsidRPr="00006775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006775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006775">
        <w:rPr>
          <w:rFonts w:ascii="Times New Roman" w:hAnsi="Times New Roman"/>
          <w:color w:val="000000"/>
          <w:sz w:val="28"/>
          <w:lang w:val="ru-RU"/>
        </w:rPr>
        <w:t>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гражданской позиц</w:t>
      </w:r>
      <w:r w:rsidRPr="00006775">
        <w:rPr>
          <w:rFonts w:ascii="Times New Roman" w:hAnsi="Times New Roman"/>
          <w:color w:val="000000"/>
          <w:sz w:val="28"/>
          <w:lang w:val="ru-RU"/>
        </w:rPr>
        <w:t>ии обучающегося как активного и ответственного члена российского общества;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в образовательной организации;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006775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006775">
        <w:rPr>
          <w:rFonts w:ascii="Times New Roman" w:hAnsi="Times New Roman"/>
          <w:color w:val="000000"/>
          <w:sz w:val="28"/>
          <w:lang w:val="ru-RU"/>
        </w:rPr>
        <w:t>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</w:t>
      </w:r>
      <w:r w:rsidRPr="00006775">
        <w:rPr>
          <w:rFonts w:ascii="Times New Roman" w:hAnsi="Times New Roman"/>
          <w:color w:val="000000"/>
          <w:sz w:val="28"/>
          <w:lang w:val="ru-RU"/>
        </w:rPr>
        <w:t>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идейную убеждённость, готовность к служению и защите Отечества, ответственность за его судьбу;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06775">
        <w:rPr>
          <w:rFonts w:ascii="Times New Roman" w:hAnsi="Times New Roman"/>
          <w:b/>
          <w:color w:val="000000"/>
          <w:sz w:val="28"/>
          <w:lang w:val="ru-RU"/>
        </w:rPr>
        <w:t>духовно-нравственног</w:t>
      </w:r>
      <w:r w:rsidRPr="00006775">
        <w:rPr>
          <w:rFonts w:ascii="Times New Roman" w:hAnsi="Times New Roman"/>
          <w:b/>
          <w:color w:val="000000"/>
          <w:sz w:val="28"/>
          <w:lang w:val="ru-RU"/>
        </w:rPr>
        <w:t>о воспитания</w:t>
      </w:r>
      <w:r w:rsidRPr="00006775">
        <w:rPr>
          <w:rFonts w:ascii="Times New Roman" w:hAnsi="Times New Roman"/>
          <w:color w:val="000000"/>
          <w:sz w:val="28"/>
          <w:lang w:val="ru-RU"/>
        </w:rPr>
        <w:t>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осознание </w:t>
      </w:r>
      <w:r w:rsidRPr="00006775">
        <w:rPr>
          <w:rFonts w:ascii="Times New Roman" w:hAnsi="Times New Roman"/>
          <w:color w:val="000000"/>
          <w:sz w:val="28"/>
          <w:lang w:val="ru-RU"/>
        </w:rPr>
        <w:t>личного вклада в построение устойчивого будущего;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006775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006775">
        <w:rPr>
          <w:rFonts w:ascii="Times New Roman" w:hAnsi="Times New Roman"/>
          <w:color w:val="000000"/>
          <w:sz w:val="28"/>
          <w:lang w:val="ru-RU"/>
        </w:rPr>
        <w:t>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эстетическое отноше</w:t>
      </w:r>
      <w:r w:rsidRPr="00006775">
        <w:rPr>
          <w:rFonts w:ascii="Times New Roman" w:hAnsi="Times New Roman"/>
          <w:color w:val="000000"/>
          <w:sz w:val="28"/>
          <w:lang w:val="ru-RU"/>
        </w:rPr>
        <w:t>ние к миру, включая эстетику быта, научного и технического творчества, спорта, труда, общественных отношений;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убе</w:t>
      </w:r>
      <w:r w:rsidRPr="00006775">
        <w:rPr>
          <w:rFonts w:ascii="Times New Roman" w:hAnsi="Times New Roman"/>
          <w:color w:val="000000"/>
          <w:sz w:val="28"/>
          <w:lang w:val="ru-RU"/>
        </w:rPr>
        <w:t>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006775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</w:t>
      </w:r>
      <w:r w:rsidRPr="00006775">
        <w:rPr>
          <w:rFonts w:ascii="Times New Roman" w:hAnsi="Times New Roman"/>
          <w:color w:val="000000"/>
          <w:sz w:val="28"/>
          <w:lang w:val="ru-RU"/>
        </w:rPr>
        <w:t>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потребность в физическом совершенствовании, занятиях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спортивно-оздоровительной деятельностью;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вредных привычек и </w:t>
      </w:r>
      <w:r w:rsidRPr="00006775">
        <w:rPr>
          <w:rFonts w:ascii="Times New Roman" w:hAnsi="Times New Roman"/>
          <w:color w:val="000000"/>
          <w:sz w:val="28"/>
          <w:lang w:val="ru-RU"/>
        </w:rPr>
        <w:t>иных форм причинения вреда физическому и психическому здоровью;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006775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006775">
        <w:rPr>
          <w:rFonts w:ascii="Times New Roman" w:hAnsi="Times New Roman"/>
          <w:color w:val="000000"/>
          <w:sz w:val="28"/>
          <w:lang w:val="ru-RU"/>
        </w:rPr>
        <w:t>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готовность к труду, осознание приобретённых умений и навыков, трудолюбие;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направленности; способность и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нициировать, планировать и самостоятельно выполнять такую деятельность;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готовность и способность к о</w:t>
      </w:r>
      <w:r w:rsidRPr="00006775">
        <w:rPr>
          <w:rFonts w:ascii="Times New Roman" w:hAnsi="Times New Roman"/>
          <w:color w:val="000000"/>
          <w:sz w:val="28"/>
          <w:lang w:val="ru-RU"/>
        </w:rPr>
        <w:t>бразованию и самообразованию на протяжении всей жизни;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006775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006775">
        <w:rPr>
          <w:rFonts w:ascii="Times New Roman" w:hAnsi="Times New Roman"/>
          <w:color w:val="000000"/>
          <w:sz w:val="28"/>
          <w:lang w:val="ru-RU"/>
        </w:rPr>
        <w:t>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</w:t>
      </w:r>
      <w:r w:rsidRPr="00006775">
        <w:rPr>
          <w:rFonts w:ascii="Times New Roman" w:hAnsi="Times New Roman"/>
          <w:color w:val="000000"/>
          <w:sz w:val="28"/>
          <w:lang w:val="ru-RU"/>
        </w:rPr>
        <w:t>логических проблем;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умение прогнозировать неблагоприятные экологические после</w:t>
      </w:r>
      <w:r w:rsidRPr="00006775">
        <w:rPr>
          <w:rFonts w:ascii="Times New Roman" w:hAnsi="Times New Roman"/>
          <w:color w:val="000000"/>
          <w:sz w:val="28"/>
          <w:lang w:val="ru-RU"/>
        </w:rPr>
        <w:t>дствия предпринимаемых действий, предотвращать их;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00677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006775">
        <w:rPr>
          <w:rFonts w:ascii="Times New Roman" w:hAnsi="Times New Roman"/>
          <w:color w:val="000000"/>
          <w:sz w:val="28"/>
          <w:lang w:val="ru-RU"/>
        </w:rPr>
        <w:t>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0677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основ</w:t>
      </w:r>
      <w:r w:rsidRPr="00006775">
        <w:rPr>
          <w:rFonts w:ascii="Times New Roman" w:hAnsi="Times New Roman"/>
          <w:color w:val="000000"/>
          <w:sz w:val="28"/>
          <w:lang w:val="ru-RU"/>
        </w:rPr>
        <w:t>анного на диалоге культур, способствующего осознанию своего места в поликультурном мире;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познанием мира;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деятельности; готовность </w:t>
      </w:r>
      <w:r w:rsidRPr="00006775">
        <w:rPr>
          <w:rFonts w:ascii="Times New Roman" w:hAnsi="Times New Roman"/>
          <w:color w:val="000000"/>
          <w:sz w:val="28"/>
          <w:lang w:val="ru-RU"/>
        </w:rPr>
        <w:t>осуществлять проектную и исследовательскую деятельность индивидуально и в группе.</w:t>
      </w:r>
    </w:p>
    <w:p w:rsidR="005F47D2" w:rsidRPr="00006775" w:rsidRDefault="005F47D2">
      <w:pPr>
        <w:spacing w:after="0"/>
        <w:ind w:left="120"/>
        <w:rPr>
          <w:lang w:val="ru-RU"/>
        </w:rPr>
      </w:pPr>
      <w:bookmarkStart w:id="13" w:name="_Toc137510620"/>
      <w:bookmarkEnd w:id="13"/>
    </w:p>
    <w:p w:rsidR="005F47D2" w:rsidRPr="00006775" w:rsidRDefault="005F47D2">
      <w:pPr>
        <w:spacing w:after="0" w:line="264" w:lineRule="auto"/>
        <w:ind w:left="120"/>
        <w:jc w:val="both"/>
        <w:rPr>
          <w:lang w:val="ru-RU"/>
        </w:rPr>
      </w:pP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r w:rsidRPr="0000677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bookmarkStart w:id="14" w:name="_Toc134720971"/>
      <w:bookmarkEnd w:id="14"/>
      <w:r w:rsidRPr="00006775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среднего общего образования у обучающегося будут сформированы познавательные универсальные уче</w:t>
      </w:r>
      <w:r w:rsidRPr="00006775">
        <w:rPr>
          <w:rFonts w:ascii="Times New Roman" w:hAnsi="Times New Roman"/>
          <w:color w:val="000000"/>
          <w:sz w:val="28"/>
          <w:lang w:val="ru-RU"/>
        </w:rPr>
        <w:t>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r w:rsidRPr="0000677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006775">
        <w:rPr>
          <w:rFonts w:ascii="Times New Roman" w:hAnsi="Times New Roman"/>
          <w:i/>
          <w:color w:val="000000"/>
          <w:sz w:val="28"/>
          <w:lang w:val="ru-RU"/>
        </w:rPr>
        <w:t>следующие базовые логические действия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как ч</w:t>
      </w:r>
      <w:r w:rsidRPr="00006775">
        <w:rPr>
          <w:rFonts w:ascii="Times New Roman" w:hAnsi="Times New Roman"/>
          <w:color w:val="000000"/>
          <w:sz w:val="28"/>
          <w:lang w:val="ru-RU"/>
        </w:rPr>
        <w:t>асть познавательных универсальных учебных действий: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определять цели деятельнос</w:t>
      </w:r>
      <w:r w:rsidRPr="00006775">
        <w:rPr>
          <w:rFonts w:ascii="Times New Roman" w:hAnsi="Times New Roman"/>
          <w:color w:val="000000"/>
          <w:sz w:val="28"/>
          <w:lang w:val="ru-RU"/>
        </w:rPr>
        <w:t>ти, задавать параметры и критерии их достижения;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</w:t>
      </w:r>
      <w:r w:rsidRPr="00006775">
        <w:rPr>
          <w:rFonts w:ascii="Times New Roman" w:hAnsi="Times New Roman"/>
          <w:color w:val="000000"/>
          <w:sz w:val="28"/>
          <w:lang w:val="ru-RU"/>
        </w:rPr>
        <w:t>ценивать соответствие результатов целям, оценивать риски последствий деятельности;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У обучаю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щегося будут сформированы следующие </w:t>
      </w:r>
      <w:r w:rsidRPr="00006775">
        <w:rPr>
          <w:rFonts w:ascii="Times New Roman" w:hAnsi="Times New Roman"/>
          <w:i/>
          <w:color w:val="000000"/>
          <w:sz w:val="28"/>
          <w:lang w:val="ru-RU"/>
        </w:rPr>
        <w:t>базовые исследовательские действия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учебно-исследовательской и проектной деятельности, навыками разрешения проблем; способностью и готовностью к са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мостоятельному поиску методов решения практических задач, применению различных методов познания;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овладение видами деятельности по получению нового знания, его интерпретации, преобразованию и применению в различных учебных ситуациях (в том числе при создании учебных и социальных проектов);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</w:t>
      </w:r>
      <w:r w:rsidRPr="00006775">
        <w:rPr>
          <w:rFonts w:ascii="Times New Roman" w:hAnsi="Times New Roman"/>
          <w:color w:val="000000"/>
          <w:sz w:val="28"/>
          <w:lang w:val="ru-RU"/>
        </w:rPr>
        <w:t>огией, ключевыми понятиями и методами;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</w:t>
      </w:r>
      <w:r w:rsidRPr="00006775">
        <w:rPr>
          <w:rFonts w:ascii="Times New Roman" w:hAnsi="Times New Roman"/>
          <w:color w:val="000000"/>
          <w:sz w:val="28"/>
          <w:lang w:val="ru-RU"/>
        </w:rPr>
        <w:t>азательства своих утверждений, задавать параметры и критерии решения;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</w:t>
      </w:r>
      <w:r w:rsidRPr="00006775">
        <w:rPr>
          <w:rFonts w:ascii="Times New Roman" w:hAnsi="Times New Roman"/>
          <w:color w:val="000000"/>
          <w:sz w:val="28"/>
          <w:lang w:val="ru-RU"/>
        </w:rPr>
        <w:t>бретённый опыт;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06775">
        <w:rPr>
          <w:rFonts w:ascii="Times New Roman" w:hAnsi="Times New Roman"/>
          <w:i/>
          <w:color w:val="000000"/>
          <w:sz w:val="28"/>
          <w:lang w:val="ru-RU"/>
        </w:rPr>
        <w:t>умения работать с информацией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</w:t>
      </w:r>
      <w:r w:rsidRPr="00006775">
        <w:rPr>
          <w:rFonts w:ascii="Times New Roman" w:hAnsi="Times New Roman"/>
          <w:color w:val="000000"/>
          <w:sz w:val="28"/>
          <w:lang w:val="ru-RU"/>
        </w:rPr>
        <w:t>ий: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 создавать тексты в различных форматах с учётом назначения инфо</w:t>
      </w:r>
      <w:r w:rsidRPr="00006775">
        <w:rPr>
          <w:rFonts w:ascii="Times New Roman" w:hAnsi="Times New Roman"/>
          <w:color w:val="000000"/>
          <w:sz w:val="28"/>
          <w:lang w:val="ru-RU"/>
        </w:rPr>
        <w:t>рмации и целевой аудитории, выбирая оптимальную форму представления и визуализации;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решении когнитивных, коммуникативных и организационных задач с соблюдением требований эргономики, техники безопасности, </w:t>
      </w: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гигиены, ресурсосбережения, правовых и этических норм, норм информационной безопасности;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</w:t>
      </w:r>
      <w:r w:rsidRPr="00006775">
        <w:rPr>
          <w:rFonts w:ascii="Times New Roman" w:hAnsi="Times New Roman"/>
          <w:color w:val="000000"/>
          <w:sz w:val="28"/>
          <w:lang w:val="ru-RU"/>
        </w:rPr>
        <w:t>ации, информационной безопасности личности.</w:t>
      </w: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r w:rsidRPr="0000677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смягчать конфл</w:t>
      </w:r>
      <w:r w:rsidRPr="00006775">
        <w:rPr>
          <w:rFonts w:ascii="Times New Roman" w:hAnsi="Times New Roman"/>
          <w:color w:val="000000"/>
          <w:sz w:val="28"/>
          <w:lang w:val="ru-RU"/>
        </w:rPr>
        <w:t>иктные ситуации;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r w:rsidRPr="0000677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006775">
        <w:rPr>
          <w:rFonts w:ascii="Times New Roman" w:hAnsi="Times New Roman"/>
          <w:i/>
          <w:color w:val="000000"/>
          <w:sz w:val="28"/>
          <w:lang w:val="ru-RU"/>
        </w:rPr>
        <w:t>самоорганизации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</w:t>
      </w:r>
      <w:r w:rsidRPr="00006775">
        <w:rPr>
          <w:rFonts w:ascii="Times New Roman" w:hAnsi="Times New Roman"/>
          <w:color w:val="000000"/>
          <w:sz w:val="28"/>
          <w:lang w:val="ru-RU"/>
        </w:rPr>
        <w:t>действий: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</w:t>
      </w:r>
      <w:r w:rsidRPr="00006775">
        <w:rPr>
          <w:rFonts w:ascii="Times New Roman" w:hAnsi="Times New Roman"/>
          <w:color w:val="000000"/>
          <w:sz w:val="28"/>
          <w:lang w:val="ru-RU"/>
        </w:rPr>
        <w:t>ов, собственных возможностей и предпочтений;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спосо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бствовать формированию и проявлению широкой эрудиции в разных областях знаний;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постоянно повышать свой образовательный и культурный уровень;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006775">
        <w:rPr>
          <w:rFonts w:ascii="Times New Roman" w:hAnsi="Times New Roman"/>
          <w:i/>
          <w:color w:val="000000"/>
          <w:sz w:val="28"/>
          <w:lang w:val="ru-RU"/>
        </w:rPr>
        <w:t>самоконтроля, принятия себя и других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</w:t>
      </w:r>
      <w:r w:rsidRPr="00006775">
        <w:rPr>
          <w:rFonts w:ascii="Times New Roman" w:hAnsi="Times New Roman"/>
          <w:color w:val="000000"/>
          <w:sz w:val="28"/>
          <w:lang w:val="ru-RU"/>
        </w:rPr>
        <w:t>версальных учебных действий: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осознанием совершаемых действий и мыслительных процессов, их результатов и оснований;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приёмы рефлексии для оценки ситуации, выбора верного решения;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</w:t>
      </w:r>
      <w:r w:rsidRPr="00006775">
        <w:rPr>
          <w:rFonts w:ascii="Times New Roman" w:hAnsi="Times New Roman"/>
          <w:color w:val="000000"/>
          <w:sz w:val="28"/>
          <w:lang w:val="ru-RU"/>
        </w:rPr>
        <w:t>ешения по их снижению;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</w:t>
      </w:r>
      <w:r w:rsidRPr="00006775">
        <w:rPr>
          <w:rFonts w:ascii="Times New Roman" w:hAnsi="Times New Roman"/>
          <w:color w:val="000000"/>
          <w:sz w:val="28"/>
          <w:lang w:val="ru-RU"/>
        </w:rPr>
        <w:t>других на ошибки;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006775">
        <w:rPr>
          <w:rFonts w:ascii="Times New Roman" w:hAnsi="Times New Roman"/>
          <w:i/>
          <w:color w:val="000000"/>
          <w:sz w:val="28"/>
          <w:lang w:val="ru-RU"/>
        </w:rPr>
        <w:t>совместной деятельности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</w:t>
      </w:r>
      <w:r w:rsidRPr="00006775">
        <w:rPr>
          <w:rFonts w:ascii="Times New Roman" w:hAnsi="Times New Roman"/>
          <w:color w:val="000000"/>
          <w:sz w:val="28"/>
          <w:lang w:val="ru-RU"/>
        </w:rPr>
        <w:t>дной и индивидуальной работы;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ан действий, распределять роли с учётом мнений участников, обсуждать результаты совместной работы;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оценивать качество вклада своего и каждого участника команды в общий результат по разработанным критериям;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и новизны, оригинальности, практической значимости;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проявлять творчество и воображение, быть инициативным.</w:t>
      </w:r>
    </w:p>
    <w:p w:rsidR="005F47D2" w:rsidRPr="00006775" w:rsidRDefault="005F47D2">
      <w:pPr>
        <w:spacing w:after="0"/>
        <w:ind w:left="120"/>
        <w:rPr>
          <w:lang w:val="ru-RU"/>
        </w:rPr>
      </w:pPr>
      <w:bookmarkStart w:id="15" w:name="_Toc137510621"/>
      <w:bookmarkEnd w:id="15"/>
    </w:p>
    <w:p w:rsidR="005F47D2" w:rsidRPr="00006775" w:rsidRDefault="005F47D2">
      <w:pPr>
        <w:spacing w:after="0" w:line="264" w:lineRule="auto"/>
        <w:ind w:left="120"/>
        <w:jc w:val="both"/>
        <w:rPr>
          <w:lang w:val="ru-RU"/>
        </w:rPr>
      </w:pP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r w:rsidRPr="0000677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0677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получит сле</w:t>
      </w:r>
      <w:r w:rsidRPr="00006775">
        <w:rPr>
          <w:rFonts w:ascii="Times New Roman" w:hAnsi="Times New Roman"/>
          <w:color w:val="000000"/>
          <w:sz w:val="28"/>
          <w:lang w:val="ru-RU"/>
        </w:rPr>
        <w:t>дующие предметные результаты по отдельным темам программы по физической культуре.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Раздел «Знания о физической культуре»: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характеризовать физическую культуру как явление культуры, её направления и формы организации, роль и значение в жизни современного чел</w:t>
      </w:r>
      <w:r w:rsidRPr="00006775">
        <w:rPr>
          <w:rFonts w:ascii="Times New Roman" w:hAnsi="Times New Roman"/>
          <w:color w:val="000000"/>
          <w:sz w:val="28"/>
          <w:lang w:val="ru-RU"/>
        </w:rPr>
        <w:t>овека и общества;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ориентироваться в основных статьях Федерального закона «О физической культуре и спорте в Российской Федерации», руководствоваться </w:t>
      </w: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ими при организации активного отдыха в разнообразных формах физкультурно-оздоровительной и спортивно-массово</w:t>
      </w:r>
      <w:r w:rsidRPr="00006775">
        <w:rPr>
          <w:rFonts w:ascii="Times New Roman" w:hAnsi="Times New Roman"/>
          <w:color w:val="000000"/>
          <w:sz w:val="28"/>
          <w:lang w:val="ru-RU"/>
        </w:rPr>
        <w:t>й деятельности;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положительно оценивать связь современных оздоровительных систем физической культуры и здоровья человека, раскрывать их целевое назначение и формы организации, возможность использовать для самостоятельных занятий с учётом индивидуальных инте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ресов и функциональных возможностей.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>Раздел «Организация самостоятельных занятий»: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проектировать досуговую деятельность с включением в её содержание разнообразных форм активного отдыха, тренировочных и оздоровительных занятий, физкультурно-массовых мероприятий и спортивных соревнований;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контролировать показатели индивидуального здоровья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и функционального состояния организма, использовать их при планировании содержания и направленности самостоятельных занятий кондиционной тренировкой, оценке её эффективности;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планировать системную организацию занятий кондиционной тренировкой, подбирать с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одержание и контролировать направленность тренировочных воздействий на повышение физической работоспособности и выполнение норм Комплекса «Готов к труду и обороне».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>Раздел «Физическое совершенствование»: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выполнять упражнения корригирующей и профилактическ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ой направленности, использовать их в режиме учебного дня и системе самостоятельных оздоровительных занятий;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выполнять комплексы упражнений из современных систем оздоровительной физической культуры, использовать их для самостоятельных занятий с учётом инди</w:t>
      </w:r>
      <w:r w:rsidRPr="00006775">
        <w:rPr>
          <w:rFonts w:ascii="Times New Roman" w:hAnsi="Times New Roman"/>
          <w:color w:val="000000"/>
          <w:sz w:val="28"/>
          <w:lang w:val="ru-RU"/>
        </w:rPr>
        <w:t>видуальных интересов в физическом развитии и физическом совершенствовании;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выполнять упражнения общефизической подготовки, использовать их в планировании кондиционной тренировки;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демонстрировать основные технические и тактические действия в игровых видах с</w:t>
      </w:r>
      <w:r w:rsidRPr="00006775">
        <w:rPr>
          <w:rFonts w:ascii="Times New Roman" w:hAnsi="Times New Roman"/>
          <w:color w:val="000000"/>
          <w:sz w:val="28"/>
          <w:lang w:val="ru-RU"/>
        </w:rPr>
        <w:t>порта в условиях учебной и соревновательной деятельности, осуществлять судейство по одному из освоенных видов (футбол, волейбол, баскетбол);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демонстрировать приросты показателей в развитии основных физических качеств, результатов в тестовых заданиях Компле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кса «Готов к труду и обороне». </w:t>
      </w:r>
    </w:p>
    <w:p w:rsidR="005F47D2" w:rsidRPr="00006775" w:rsidRDefault="005F47D2">
      <w:pPr>
        <w:spacing w:after="0" w:line="264" w:lineRule="auto"/>
        <w:ind w:left="120"/>
        <w:jc w:val="both"/>
        <w:rPr>
          <w:lang w:val="ru-RU"/>
        </w:rPr>
      </w:pPr>
    </w:p>
    <w:p w:rsidR="005F47D2" w:rsidRPr="00006775" w:rsidRDefault="00933A22">
      <w:pPr>
        <w:spacing w:after="0" w:line="264" w:lineRule="auto"/>
        <w:ind w:left="12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0677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0677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физической культуре: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 xml:space="preserve">Раздел «Знания о физической культуре»: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характеризовать адаптацию организма к физическим 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нагрузкам как основу укрепления здоровья, учитывать её этапы при планировании самостоятельных занятий кондиционной тренировкой;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положительно оценивать роль физической культуры в научной организации труда, профилактике профессиональных заболеваний и оптими</w:t>
      </w:r>
      <w:r w:rsidRPr="00006775">
        <w:rPr>
          <w:rFonts w:ascii="Times New Roman" w:hAnsi="Times New Roman"/>
          <w:color w:val="000000"/>
          <w:sz w:val="28"/>
          <w:lang w:val="ru-RU"/>
        </w:rPr>
        <w:t>зации работоспособности, предупреждении раннего старения и сохранении творческого долголетия;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выявлять возможные причины возникновения травм во время самостоятельных занятий физической культурой и спортом, руководствоваться правилами их предупреждения и ок</w:t>
      </w:r>
      <w:r w:rsidRPr="00006775">
        <w:rPr>
          <w:rFonts w:ascii="Times New Roman" w:hAnsi="Times New Roman"/>
          <w:color w:val="000000"/>
          <w:sz w:val="28"/>
          <w:lang w:val="ru-RU"/>
        </w:rPr>
        <w:t xml:space="preserve">азания первой помощи. </w:t>
      </w: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>Раздел «Организация самостоятельных занятий»:</w:t>
      </w: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933A22">
      <w:pPr>
        <w:spacing w:after="0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планировать оздоровительные мероприятия в режиме учебной и трудовой деятельности с целью профилактики умственного и физического утомления, оптимизации работоспособности и функционально</w:t>
      </w:r>
      <w:r w:rsidRPr="00006775">
        <w:rPr>
          <w:rFonts w:ascii="Times New Roman" w:hAnsi="Times New Roman"/>
          <w:color w:val="000000"/>
          <w:sz w:val="28"/>
          <w:lang w:val="ru-RU"/>
        </w:rPr>
        <w:t>й активности основных психических процессов;</w:t>
      </w: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933A22">
      <w:pPr>
        <w:spacing w:after="0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организовывать и проводить сеансы релаксации, банных процедур и самомассажа с целью восстановления организма после умственных и физических нагрузок;</w:t>
      </w: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933A22">
      <w:pPr>
        <w:spacing w:after="0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самостоятельные занятия по подготовке к успешному </w:t>
      </w:r>
      <w:r w:rsidRPr="00006775">
        <w:rPr>
          <w:rFonts w:ascii="Times New Roman" w:hAnsi="Times New Roman"/>
          <w:color w:val="000000"/>
          <w:sz w:val="28"/>
          <w:lang w:val="ru-RU"/>
        </w:rPr>
        <w:t>выполнению нормативных требований комплекса "Готов к труду и обороне", планировать их содержание и физические нагрузки исходя из индивидуальных результатов в тестовых испытаниях.</w:t>
      </w: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933A22">
      <w:pPr>
        <w:spacing w:after="0" w:line="264" w:lineRule="auto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b/>
          <w:i/>
          <w:color w:val="000000"/>
          <w:sz w:val="28"/>
          <w:lang w:val="ru-RU"/>
        </w:rPr>
        <w:t>Раздел «Физическое совершенствование»:</w:t>
      </w: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933A22">
      <w:pPr>
        <w:spacing w:after="0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</w:t>
      </w:r>
      <w:r w:rsidRPr="00006775">
        <w:rPr>
          <w:rFonts w:ascii="Times New Roman" w:hAnsi="Times New Roman"/>
          <w:color w:val="000000"/>
          <w:sz w:val="28"/>
          <w:lang w:val="ru-RU"/>
        </w:rPr>
        <w:t>корригирующей и профилактической направленности, использовать их в режиме учебного дня и системе самостоятельных оздоровительных занятий;</w:t>
      </w: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933A22">
      <w:pPr>
        <w:spacing w:after="0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lastRenderedPageBreak/>
        <w:t>выполнять комплексы упражнений из современных систем оздоровительной физической культуры, использовать их для самосто</w:t>
      </w:r>
      <w:r w:rsidRPr="00006775">
        <w:rPr>
          <w:rFonts w:ascii="Times New Roman" w:hAnsi="Times New Roman"/>
          <w:color w:val="000000"/>
          <w:sz w:val="28"/>
          <w:lang w:val="ru-RU"/>
        </w:rPr>
        <w:t>ятельных занятий с учетом индивидуальных интересов и потребностей в физическом развитии и физическом совершенствовании;</w:t>
      </w: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933A22">
      <w:pPr>
        <w:spacing w:after="0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демонстрировать технику приемов и защитных действий из атлетических единоборств, выполнять их во взаимодействии с партнером;</w:t>
      </w: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933A22">
      <w:pPr>
        <w:spacing w:after="0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демонстри</w:t>
      </w:r>
      <w:r w:rsidRPr="00006775">
        <w:rPr>
          <w:rFonts w:ascii="Times New Roman" w:hAnsi="Times New Roman"/>
          <w:color w:val="000000"/>
          <w:sz w:val="28"/>
          <w:lang w:val="ru-RU"/>
        </w:rPr>
        <w:t>ровать основные технические и тактические действия в игровых видах спорта, выполнять их в условиях учебной и соревновательной деятельности (футбол, волейбол, баскетбол);</w:t>
      </w: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933A22">
      <w:pPr>
        <w:spacing w:after="0"/>
        <w:ind w:firstLine="600"/>
        <w:jc w:val="both"/>
        <w:rPr>
          <w:lang w:val="ru-RU"/>
        </w:rPr>
      </w:pPr>
      <w:r w:rsidRPr="00006775">
        <w:rPr>
          <w:rFonts w:ascii="Times New Roman" w:hAnsi="Times New Roman"/>
          <w:color w:val="000000"/>
          <w:sz w:val="28"/>
          <w:lang w:val="ru-RU"/>
        </w:rPr>
        <w:t>выполнять комплексы физических упражнений на развитие основных физических качеств, де</w:t>
      </w:r>
      <w:r w:rsidRPr="00006775">
        <w:rPr>
          <w:rFonts w:ascii="Times New Roman" w:hAnsi="Times New Roman"/>
          <w:color w:val="000000"/>
          <w:sz w:val="28"/>
          <w:lang w:val="ru-RU"/>
        </w:rPr>
        <w:t>монстрировать ежегодные приросты в тестовых заданиях Комплекса "Готов к труду и обороне".</w:t>
      </w: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5F47D2">
      <w:pPr>
        <w:spacing w:after="0"/>
        <w:ind w:left="120"/>
        <w:rPr>
          <w:lang w:val="ru-RU"/>
        </w:rPr>
      </w:pPr>
    </w:p>
    <w:p w:rsidR="005F47D2" w:rsidRPr="00006775" w:rsidRDefault="005F47D2">
      <w:pPr>
        <w:rPr>
          <w:lang w:val="ru-RU"/>
        </w:rPr>
        <w:sectPr w:rsidR="005F47D2" w:rsidRPr="00006775">
          <w:pgSz w:w="11906" w:h="16383"/>
          <w:pgMar w:top="1134" w:right="850" w:bottom="1134" w:left="1701" w:header="720" w:footer="720" w:gutter="0"/>
          <w:cols w:space="720"/>
        </w:sectPr>
      </w:pPr>
    </w:p>
    <w:p w:rsidR="005F47D2" w:rsidRDefault="00933A22">
      <w:pPr>
        <w:spacing w:after="0"/>
        <w:ind w:left="120"/>
      </w:pPr>
      <w:bookmarkStart w:id="16" w:name="block-68553198"/>
      <w:bookmarkEnd w:id="11"/>
      <w:r w:rsidRPr="000067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F47D2" w:rsidRDefault="00933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5F47D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47D2" w:rsidRDefault="005F47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47D2" w:rsidRDefault="005F47D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47D2" w:rsidRDefault="005F47D2"/>
        </w:tc>
      </w:tr>
      <w:tr w:rsidR="005F47D2" w:rsidRPr="000067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как социальное явление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как средство укрепления здоровья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  <w:tr w:rsidR="005F47D2" w:rsidRPr="000067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Способы самостоятельной двигательной деятельности</w:t>
            </w: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Физкультурно-оздоровительные мероприятия в условиях активного отдыха и досуга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  <w:tr w:rsidR="005F47D2" w:rsidRPr="000067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</w:t>
            </w:r>
            <w:proofErr w:type="spellEnd"/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-ориентированная двигательная деятельность</w:t>
            </w: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  <w:tr w:rsidR="005F47D2" w:rsidRPr="000067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Модуль «Спортивная и физическая подготовка»</w:t>
            </w: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</w:tbl>
    <w:p w:rsidR="005F47D2" w:rsidRDefault="005F47D2">
      <w:pPr>
        <w:sectPr w:rsidR="005F47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47D2" w:rsidRDefault="00933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5F47D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47D2" w:rsidRDefault="005F47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47D2" w:rsidRDefault="005F47D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47D2" w:rsidRDefault="005F47D2"/>
        </w:tc>
      </w:tr>
      <w:tr w:rsidR="005F47D2" w:rsidRPr="000067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современного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травматизма и оказание перовой помощи во время занятий физической культурой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  <w:tr w:rsidR="005F47D2" w:rsidRPr="000067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Способы самостоятельной двигательной деятельности</w:t>
            </w: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оздоровительные методы и процедуры в режиме здорового образа жизни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Самостоятельная подготовка к выполнению нормативных требований комплекса «Готов к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труду и обороне»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  <w:tr w:rsidR="005F47D2" w:rsidRPr="000067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</w:t>
            </w:r>
            <w:proofErr w:type="spellEnd"/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-ориентированная двигательная деятельность</w:t>
            </w: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Атлетические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единоборства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  <w:tr w:rsidR="005F47D2" w:rsidRPr="000067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67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Модуль «Спортивная и физическая подготовка»</w:t>
            </w: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</w:tbl>
    <w:p w:rsidR="005F47D2" w:rsidRDefault="005F47D2">
      <w:pPr>
        <w:sectPr w:rsidR="005F47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47D2" w:rsidRDefault="005F47D2">
      <w:pPr>
        <w:sectPr w:rsidR="005F47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47D2" w:rsidRDefault="00933A22">
      <w:pPr>
        <w:spacing w:after="0"/>
        <w:ind w:left="120"/>
      </w:pPr>
      <w:bookmarkStart w:id="17" w:name="block-68553199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F47D2" w:rsidRDefault="00933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5F47D2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47D2" w:rsidRDefault="005F47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47D2" w:rsidRDefault="005F47D2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47D2" w:rsidRDefault="005F47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47D2" w:rsidRDefault="005F47D2"/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возникновения культуры как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социального явления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как способ развития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как условие активной жизнедеятельности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и формы организации физической культуры в современном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физическое здоровье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психическое здоровье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социальное здоровье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Основы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организации образа жизни современного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состояния здоровья в процессе самостоятельных занятий оздоровительной физической культурой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состояния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здоровья в процессе самостоятельных занятий оздоровительной физической культурой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состояния здоровья с помощью функциональных проб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состояния здоровья с помощью функциональных проб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Оценивание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текущего состояния организма с помощью субъективных и объективных показателей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текущего состояния организма с помощью субъективных и объективных показателей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планирование занятий кондиционной тренировкой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планирование занятий кондиционной тренировкой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и коррекции осанки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Упражнения для профилактики перенапряжения органов зрения и мышц опорно-двигательного аппарата при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длительной работе за компьютером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атлетической гимнастки для занятий кондиционной тренировкой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атлетической гимнастки для занятий кондиционной тренировкой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 упражнений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аэробной гимнастики для занятий кондиционной тренировкой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аэробной гимнастики для занятий кондиционной тренировкой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силовых и скоростных способностей средствами игры футбол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футбол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футбол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технических действий в передаче мяча,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стоя на месте и в движении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ведение мяча и во взаимодействии с партнером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удара по мячу в движении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Тренировочные игры по мини-футболу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и силовых способностей средствами игры баскетбол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координационных способностей средствами игры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баскетбол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баскетбол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ведение мяча и во взаимодействии с партнером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броска мяча в корзину в движении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броска мяча в корзину в движении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баскетболу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Общефизическая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средствами игры волейбол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способностей средствами игры волейбол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силовых способностей средствами игры волейбол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волейбол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волейбол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нападающего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тактической действий во время защиты и нападения в условиях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учебной и игровой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волейболу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на занятиях плаваниям в бассейне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плавание брассом на спине (подводящие упражнения на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скольжение)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плавание брассом на спине (подводящие упражнения с подключением работы рук и ног)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плавание брассом на спине (передвижение в полной координации)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плавание брассом на спине (передвижение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полной координации)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Обучение и закрепление старта со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стартовой тумбы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прыжка в воду вниз ногами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прыжка в воду вниз ногами со стартовой тумбы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прыжка в воду вниз ногами с небольшой прыжковой вышки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прыжка в воду вниз ногами с небольшой прыжковой вышки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Игры с мячом на воде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Игры с мячом на воде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Спортивная подготовка (СФП) по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избранному виду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соревнованиях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соревнованиях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соревнованиях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соревнованиях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ГТО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60 м или 100 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норматива комплекса ГТО: Бег на 60 м или 100 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2000 м или 3000 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2000 м или 3000 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норматива комплекса ГТО: Кросс на 3 км или 5 км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3 км или 5 км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на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высокой перекладине. Рывок гири 16 кг. Сгибание и разгибание рук в упоре лежа на полу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на высокой перекладине. Рывок гири 16 кг. Сгибание и разгибание рук в упоре лежа на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лежа на низкой перекладине 90 см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Наклон вперед из </w:t>
            </w:r>
            <w:proofErr w:type="gramStart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Поднимание туловища из </w:t>
            </w:r>
            <w:proofErr w:type="gramStart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лежа на спине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норматива комплекса ГТО: Метание мяча весом 500 </w:t>
            </w:r>
            <w:proofErr w:type="gramStart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г(</w:t>
            </w:r>
            <w:proofErr w:type="gramEnd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д), 700 г(ю)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Стрельба (пневматика или электронное оружие)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Челночный бег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3*10 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Плавание 50 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готовы к ГТО!»</w:t>
            </w:r>
            <w:proofErr w:type="gramStart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дача норм ГТО с соблюдением правил и техники выполнения испытаний (тестов) 6 ступени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</w:tbl>
    <w:p w:rsidR="005F47D2" w:rsidRDefault="005F47D2">
      <w:pPr>
        <w:sectPr w:rsidR="005F47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47D2" w:rsidRDefault="00933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5F47D2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47D2" w:rsidRDefault="005F47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47D2" w:rsidRDefault="005F47D2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47D2" w:rsidRDefault="005F47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47D2" w:rsidRDefault="005F47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47D2" w:rsidRDefault="005F47D2"/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Адаптация организма и здоровье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современного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профессиональная деятельность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продолжительность жизни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продолжительность жизни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травматизма во время самостоятельных занятий оздоровительной физической культурой и спортом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при травмах и ушибах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Оказание первой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помощи при вывихах и переломах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Оказание первой помощи при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обморожении, солнечном и тепловом ударах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Оздоровительные мероприятия и процедуры в режиме учебного дня и недели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Релаксация в системной организации мероприятий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здорового образа жизни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гимнастика А.Н. Стрельниковой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Синхрогимнастика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Объективные и субъективные признаки утомления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восстановления после физических нагрузок и соревновательной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деятельности: правила организации и проведения, основные приемы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подготовка к выполнению нормативных требований комплекса ГТО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физической подготовки с направленностью на выполнение нормативных требований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комплекса ГТО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острых респираторных заболеваний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снижения массы тела и для профилактики целлюлита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силовой гимнастики (шейпинг)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силовых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способностей посредством занятий силовой гимнастикой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на повышение подвижности суставов и эластичности мышц (</w:t>
            </w:r>
            <w:proofErr w:type="spellStart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стретчинг</w:t>
            </w:r>
            <w:proofErr w:type="spellEnd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гибкости посредством занятий по программе «</w:t>
            </w:r>
            <w:proofErr w:type="spellStart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Стретчинг</w:t>
            </w:r>
            <w:proofErr w:type="spellEnd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и силовых способностей средствами игры футбол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футбол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выносливости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средствами игры футбол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передачи мяча в процессе передвижения с разной скоростью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остановки мяча разными способами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технической и тактической подготовки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в футболе в условиях учебной и игровой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Тренировочные игры по мини-футболу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 малом футбольном поле)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Тренировочные игры по футболу (на большом поле)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и силовых способностей средствами игры баскетбол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баскетбол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баскетбол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перехвата мяча, на месте и при передвижении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передачи и броска мяча во время ведения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выполнения штрафного броска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технической и тактической подготовки в баскетболе в условиях учебной и игровой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баскетболу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способностей средствами игры волейбол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силовых способностей средствами игры волейбол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волейбол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волейбол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нападающего удара в условиях моделируемых игровых ситуаций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приема мяча в условиях моделируемых игровых ситуаций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подачи мяча в условиях учебной игровой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технической и тактической подготовки в волейболе в условиях учебной и игровой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волейболу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на занятиях атлетическими единоборствами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</w:t>
            </w:r>
            <w:proofErr w:type="spellStart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самостраховки</w:t>
            </w:r>
            <w:proofErr w:type="spellEnd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атлетических единоборствах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стоек в атлетических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единоборствах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захватов в атлетических единоборствах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броска рывком за пятку в атлетических единоборствах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задней подножки в атлетических единоборствах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удержаний в атлетических единоборствах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Учебные схватки с использованием бросков и удержанием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защитных действиях от удара кулаком в голову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силовых способностей средствами атлетических единоборств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способностей средствами атлетических единоборств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координационных способностей средствами атлетических единоборств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Спортивная подготовка (СФП) по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Спортивная подготовка (СФП) по избранному виду спорта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соревнованиях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соревнованиях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соревнованиях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соревнованиях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техники безопасности в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60 м или 100 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60 м или 100 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норматива комплекса ГТО: Бег на 2000 м или 3000 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2000 м или 3000 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 или 5 км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лыжах 3 км или 5 км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на высокой перекладине. Рывок гири 16 кг. Сгибание и разгибание рук в упоре лежа на полу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ГТО: Подтягивание из виса на высокой перекладине. Рывок гири 16 кг. Сгибание и разгибание рук в упоре лежа на полу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лежа на низкой перекладине 90 см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техника выполнения норматива комплекса ГТО: Наклон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вперед из </w:t>
            </w:r>
            <w:proofErr w:type="gramStart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ГТО: Поднимание туловища из </w:t>
            </w:r>
            <w:proofErr w:type="gramStart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500 </w:t>
            </w:r>
            <w:proofErr w:type="gramStart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г(</w:t>
            </w:r>
            <w:proofErr w:type="gramEnd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д), 700 г(ю)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Стрельба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(пневматика или электронное оружие)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3*10 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Плавание 50 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готовы к ГТО!»</w:t>
            </w:r>
            <w:proofErr w:type="gramStart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дача </w:t>
            </w: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норм ГТО с соблюдением правил и техники выполнения испытаний (тестов) 6-7 ступени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F47D2" w:rsidRDefault="005F47D2">
            <w:pPr>
              <w:spacing w:after="0"/>
              <w:ind w:left="135"/>
            </w:pPr>
          </w:p>
        </w:tc>
      </w:tr>
      <w:tr w:rsidR="005F47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Pr="00006775" w:rsidRDefault="00933A22">
            <w:pPr>
              <w:spacing w:after="0"/>
              <w:ind w:left="135"/>
              <w:rPr>
                <w:lang w:val="ru-RU"/>
              </w:rPr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 w:rsidRPr="000067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F47D2" w:rsidRDefault="00933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47D2" w:rsidRDefault="005F47D2"/>
        </w:tc>
      </w:tr>
    </w:tbl>
    <w:p w:rsidR="005F47D2" w:rsidRDefault="005F47D2">
      <w:pPr>
        <w:sectPr w:rsidR="005F47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47D2" w:rsidRDefault="005F47D2">
      <w:pPr>
        <w:sectPr w:rsidR="005F47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47D2" w:rsidRDefault="00933A22">
      <w:pPr>
        <w:spacing w:after="0"/>
        <w:ind w:left="120"/>
      </w:pPr>
      <w:bookmarkStart w:id="18" w:name="block-68553202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F47D2" w:rsidRDefault="00933A2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МАТЕРИАЛЫ ДЛЯ </w:t>
      </w:r>
      <w:r>
        <w:rPr>
          <w:rFonts w:ascii="Times New Roman" w:hAnsi="Times New Roman"/>
          <w:b/>
          <w:color w:val="000000"/>
          <w:sz w:val="28"/>
        </w:rPr>
        <w:t>УЧЕНИКА</w:t>
      </w:r>
    </w:p>
    <w:p w:rsidR="005F47D2" w:rsidRDefault="005F47D2">
      <w:pPr>
        <w:spacing w:after="0" w:line="480" w:lineRule="auto"/>
        <w:ind w:left="120"/>
      </w:pPr>
    </w:p>
    <w:p w:rsidR="005F47D2" w:rsidRDefault="005F47D2">
      <w:pPr>
        <w:spacing w:after="0" w:line="480" w:lineRule="auto"/>
        <w:ind w:left="120"/>
      </w:pPr>
    </w:p>
    <w:p w:rsidR="005F47D2" w:rsidRDefault="005F47D2">
      <w:pPr>
        <w:spacing w:after="0"/>
        <w:ind w:left="120"/>
      </w:pPr>
    </w:p>
    <w:p w:rsidR="005F47D2" w:rsidRDefault="00933A2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F47D2" w:rsidRDefault="005F47D2">
      <w:pPr>
        <w:spacing w:after="0" w:line="480" w:lineRule="auto"/>
        <w:ind w:left="120"/>
      </w:pPr>
    </w:p>
    <w:p w:rsidR="005F47D2" w:rsidRDefault="005F47D2">
      <w:pPr>
        <w:spacing w:after="0"/>
        <w:ind w:left="120"/>
      </w:pPr>
    </w:p>
    <w:p w:rsidR="005F47D2" w:rsidRPr="00006775" w:rsidRDefault="00933A22">
      <w:pPr>
        <w:spacing w:after="0" w:line="480" w:lineRule="auto"/>
        <w:ind w:left="120"/>
        <w:rPr>
          <w:lang w:val="ru-RU"/>
        </w:rPr>
      </w:pPr>
      <w:r w:rsidRPr="0000677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F47D2" w:rsidRPr="00006775" w:rsidRDefault="005F47D2">
      <w:pPr>
        <w:spacing w:after="0" w:line="480" w:lineRule="auto"/>
        <w:ind w:left="120"/>
        <w:rPr>
          <w:lang w:val="ru-RU"/>
        </w:rPr>
      </w:pPr>
    </w:p>
    <w:p w:rsidR="005F47D2" w:rsidRPr="00006775" w:rsidRDefault="005F47D2">
      <w:pPr>
        <w:rPr>
          <w:lang w:val="ru-RU"/>
        </w:rPr>
        <w:sectPr w:rsidR="005F47D2" w:rsidRPr="00006775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933A22" w:rsidRPr="00006775" w:rsidRDefault="00933A22">
      <w:pPr>
        <w:rPr>
          <w:lang w:val="ru-RU"/>
        </w:rPr>
      </w:pPr>
    </w:p>
    <w:sectPr w:rsidR="00933A22" w:rsidRPr="0000677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F47D2"/>
    <w:rsid w:val="00006775"/>
    <w:rsid w:val="005F47D2"/>
    <w:rsid w:val="0093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51</Pages>
  <Words>9790</Words>
  <Characters>55805</Characters>
  <Application>Microsoft Office Word</Application>
  <DocSecurity>0</DocSecurity>
  <Lines>465</Lines>
  <Paragraphs>130</Paragraphs>
  <ScaleCrop>false</ScaleCrop>
  <Company>Home</Company>
  <LinksUpToDate>false</LinksUpToDate>
  <CharactersWithSpaces>65465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2025-09-07T09:27:00Z</dcterms:created>
  <dcterms:modified xsi:type="dcterms:W3CDTF">2025-09-07T09:29:00Z</dcterms:modified>
</cp:coreProperties>
</file>